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CE4" w:rsidRDefault="005842CC" w:rsidP="00896235">
      <w:pPr>
        <w:rPr>
          <w:rFonts w:eastAsia="Times New Roman" w:cs="Times New Roman"/>
          <w:color w:val="777777"/>
          <w:sz w:val="18"/>
          <w:szCs w:val="18"/>
        </w:rPr>
      </w:pPr>
      <w:r>
        <w:rPr>
          <w:rFonts w:eastAsia="Times New Roman" w:cs="Times New Roman"/>
          <w:noProof/>
          <w:color w:val="777777"/>
          <w:sz w:val="18"/>
          <w:szCs w:val="1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688340</wp:posOffset>
            </wp:positionH>
            <wp:positionV relativeFrom="paragraph">
              <wp:posOffset>-422275</wp:posOffset>
            </wp:positionV>
            <wp:extent cx="8576310" cy="6181090"/>
            <wp:effectExtent l="19050" t="0" r="0" b="0"/>
            <wp:wrapTight wrapText="bothSides">
              <wp:wrapPolygon edited="0">
                <wp:start x="-48" y="0"/>
                <wp:lineTo x="-48" y="21502"/>
                <wp:lineTo x="21590" y="21502"/>
                <wp:lineTo x="21590" y="0"/>
                <wp:lineTo x="-48" y="0"/>
              </wp:wrapPolygon>
            </wp:wrapTight>
            <wp:docPr id="1" name="Рисунок 1" descr="D:\2021-2022 раб.прог\ОБЖ 10 кл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021-2022 раб.прог\ОБЖ 10 кл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3345" t="8152" r="41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6310" cy="6181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7B89">
        <w:rPr>
          <w:rFonts w:eastAsia="Times New Roman" w:cs="Times New Roman"/>
          <w:color w:val="777777"/>
          <w:sz w:val="18"/>
          <w:szCs w:val="18"/>
        </w:rPr>
        <w:t xml:space="preserve">                                                                                             </w:t>
      </w:r>
      <w:r w:rsidR="005036F7">
        <w:rPr>
          <w:rFonts w:eastAsia="Times New Roman" w:cs="Times New Roman"/>
          <w:color w:val="777777"/>
          <w:sz w:val="18"/>
          <w:szCs w:val="18"/>
        </w:rPr>
        <w:t xml:space="preserve">                               </w:t>
      </w:r>
      <w:r w:rsidR="00980386">
        <w:rPr>
          <w:rFonts w:eastAsia="Times New Roman" w:cs="Times New Roman"/>
          <w:color w:val="777777"/>
          <w:sz w:val="18"/>
          <w:szCs w:val="18"/>
        </w:rPr>
        <w:t xml:space="preserve"> </w:t>
      </w:r>
    </w:p>
    <w:p w:rsidR="00896235" w:rsidRDefault="00896235" w:rsidP="005842C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</w:t>
      </w:r>
    </w:p>
    <w:p w:rsidR="005842CC" w:rsidRDefault="00896235" w:rsidP="00896235">
      <w:pPr>
        <w:rPr>
          <w:rFonts w:eastAsia="Times New Roman" w:cs="Times New Roman"/>
          <w:color w:val="777777"/>
          <w:sz w:val="18"/>
          <w:szCs w:val="18"/>
        </w:rPr>
      </w:pPr>
      <w:r>
        <w:rPr>
          <w:rFonts w:ascii="Times New Roman" w:hAnsi="Times New Roman" w:cs="Times New Roman"/>
        </w:rPr>
        <w:t xml:space="preserve">  </w:t>
      </w:r>
      <w:r w:rsidR="00980386">
        <w:rPr>
          <w:rFonts w:eastAsia="Times New Roman" w:cs="Times New Roman"/>
          <w:color w:val="777777"/>
          <w:sz w:val="18"/>
          <w:szCs w:val="18"/>
        </w:rPr>
        <w:t xml:space="preserve">     </w:t>
      </w:r>
      <w:r w:rsidR="00F97B89">
        <w:rPr>
          <w:rFonts w:eastAsia="Times New Roman" w:cs="Times New Roman"/>
          <w:color w:val="777777"/>
          <w:sz w:val="18"/>
          <w:szCs w:val="18"/>
        </w:rPr>
        <w:t xml:space="preserve">     </w:t>
      </w:r>
    </w:p>
    <w:p w:rsidR="005842CC" w:rsidRDefault="005842CC" w:rsidP="00896235">
      <w:pPr>
        <w:rPr>
          <w:rFonts w:eastAsia="Times New Roman" w:cs="Times New Roman"/>
          <w:color w:val="777777"/>
          <w:sz w:val="18"/>
          <w:szCs w:val="18"/>
        </w:rPr>
      </w:pPr>
    </w:p>
    <w:p w:rsidR="005842CC" w:rsidRDefault="005842CC" w:rsidP="00896235">
      <w:pPr>
        <w:rPr>
          <w:rFonts w:eastAsia="Times New Roman" w:cs="Times New Roman"/>
          <w:color w:val="777777"/>
          <w:sz w:val="18"/>
          <w:szCs w:val="18"/>
        </w:rPr>
      </w:pPr>
    </w:p>
    <w:p w:rsidR="005842CC" w:rsidRDefault="005842CC" w:rsidP="00896235">
      <w:pPr>
        <w:rPr>
          <w:rFonts w:eastAsia="Times New Roman" w:cs="Times New Roman"/>
          <w:color w:val="777777"/>
          <w:sz w:val="18"/>
          <w:szCs w:val="18"/>
        </w:rPr>
      </w:pPr>
    </w:p>
    <w:p w:rsidR="005842CC" w:rsidRDefault="005842CC" w:rsidP="00896235">
      <w:pPr>
        <w:rPr>
          <w:rFonts w:eastAsia="Times New Roman" w:cs="Times New Roman"/>
          <w:color w:val="777777"/>
          <w:sz w:val="18"/>
          <w:szCs w:val="18"/>
        </w:rPr>
      </w:pPr>
    </w:p>
    <w:p w:rsidR="005842CC" w:rsidRDefault="005842CC" w:rsidP="00896235">
      <w:pPr>
        <w:rPr>
          <w:rFonts w:eastAsia="Times New Roman" w:cs="Times New Roman"/>
          <w:color w:val="777777"/>
          <w:sz w:val="18"/>
          <w:szCs w:val="18"/>
        </w:rPr>
      </w:pPr>
    </w:p>
    <w:p w:rsidR="005842CC" w:rsidRDefault="005842CC" w:rsidP="00896235">
      <w:pPr>
        <w:rPr>
          <w:rFonts w:eastAsia="Times New Roman" w:cs="Times New Roman"/>
          <w:color w:val="777777"/>
          <w:sz w:val="18"/>
          <w:szCs w:val="18"/>
        </w:rPr>
      </w:pPr>
    </w:p>
    <w:p w:rsidR="005842CC" w:rsidRDefault="005842CC" w:rsidP="00896235">
      <w:pPr>
        <w:rPr>
          <w:rFonts w:eastAsia="Times New Roman" w:cs="Times New Roman"/>
          <w:color w:val="777777"/>
          <w:sz w:val="18"/>
          <w:szCs w:val="18"/>
        </w:rPr>
      </w:pPr>
    </w:p>
    <w:p w:rsidR="005842CC" w:rsidRDefault="005842CC" w:rsidP="00896235">
      <w:pPr>
        <w:rPr>
          <w:rFonts w:eastAsia="Times New Roman" w:cs="Times New Roman"/>
          <w:color w:val="777777"/>
          <w:sz w:val="18"/>
          <w:szCs w:val="18"/>
        </w:rPr>
      </w:pPr>
    </w:p>
    <w:p w:rsidR="005842CC" w:rsidRDefault="005842CC" w:rsidP="00896235">
      <w:pPr>
        <w:rPr>
          <w:rFonts w:eastAsia="Times New Roman" w:cs="Times New Roman"/>
          <w:color w:val="777777"/>
          <w:sz w:val="18"/>
          <w:szCs w:val="18"/>
        </w:rPr>
      </w:pPr>
    </w:p>
    <w:p w:rsidR="005842CC" w:rsidRDefault="005842CC" w:rsidP="00896235">
      <w:pPr>
        <w:rPr>
          <w:rFonts w:eastAsia="Times New Roman" w:cs="Times New Roman"/>
          <w:color w:val="777777"/>
          <w:sz w:val="18"/>
          <w:szCs w:val="18"/>
        </w:rPr>
      </w:pPr>
    </w:p>
    <w:p w:rsidR="005842CC" w:rsidRDefault="005842CC" w:rsidP="00896235">
      <w:pPr>
        <w:rPr>
          <w:rFonts w:eastAsia="Times New Roman" w:cs="Times New Roman"/>
          <w:color w:val="777777"/>
          <w:sz w:val="18"/>
          <w:szCs w:val="18"/>
        </w:rPr>
      </w:pPr>
    </w:p>
    <w:p w:rsidR="005842CC" w:rsidRDefault="005842CC" w:rsidP="00896235">
      <w:pPr>
        <w:rPr>
          <w:rFonts w:eastAsia="Times New Roman" w:cs="Times New Roman"/>
          <w:color w:val="777777"/>
          <w:sz w:val="18"/>
          <w:szCs w:val="18"/>
        </w:rPr>
      </w:pPr>
    </w:p>
    <w:p w:rsidR="005842CC" w:rsidRDefault="005842CC" w:rsidP="00896235">
      <w:pPr>
        <w:rPr>
          <w:rFonts w:eastAsia="Times New Roman" w:cs="Times New Roman"/>
          <w:color w:val="777777"/>
          <w:sz w:val="18"/>
          <w:szCs w:val="18"/>
        </w:rPr>
      </w:pPr>
    </w:p>
    <w:p w:rsidR="005842CC" w:rsidRDefault="005842CC" w:rsidP="00896235">
      <w:pPr>
        <w:rPr>
          <w:rFonts w:eastAsia="Times New Roman" w:cs="Times New Roman"/>
          <w:color w:val="777777"/>
          <w:sz w:val="18"/>
          <w:szCs w:val="18"/>
        </w:rPr>
      </w:pPr>
    </w:p>
    <w:p w:rsidR="005842CC" w:rsidRDefault="005842CC" w:rsidP="00896235">
      <w:pPr>
        <w:rPr>
          <w:rFonts w:eastAsia="Times New Roman" w:cs="Times New Roman"/>
          <w:color w:val="777777"/>
          <w:sz w:val="18"/>
          <w:szCs w:val="18"/>
        </w:rPr>
      </w:pPr>
    </w:p>
    <w:p w:rsidR="005842CC" w:rsidRDefault="005842CC" w:rsidP="00896235">
      <w:pPr>
        <w:rPr>
          <w:rFonts w:eastAsia="Times New Roman" w:cs="Times New Roman"/>
          <w:color w:val="777777"/>
          <w:sz w:val="18"/>
          <w:szCs w:val="18"/>
        </w:rPr>
      </w:pPr>
    </w:p>
    <w:p w:rsidR="005842CC" w:rsidRDefault="005842CC" w:rsidP="00896235">
      <w:pPr>
        <w:rPr>
          <w:rFonts w:eastAsia="Times New Roman" w:cs="Times New Roman"/>
          <w:color w:val="777777"/>
          <w:sz w:val="18"/>
          <w:szCs w:val="18"/>
        </w:rPr>
      </w:pPr>
    </w:p>
    <w:p w:rsidR="005842CC" w:rsidRDefault="005842CC" w:rsidP="00896235">
      <w:pPr>
        <w:rPr>
          <w:rFonts w:eastAsia="Times New Roman" w:cs="Times New Roman"/>
          <w:color w:val="777777"/>
          <w:sz w:val="18"/>
          <w:szCs w:val="18"/>
        </w:rPr>
      </w:pPr>
    </w:p>
    <w:p w:rsidR="005036F7" w:rsidRPr="00896235" w:rsidRDefault="005036F7" w:rsidP="008962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Класс             10</w:t>
      </w:r>
    </w:p>
    <w:p w:rsidR="005036F7" w:rsidRPr="005036F7" w:rsidRDefault="005036F7" w:rsidP="005036F7">
      <w:pPr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036F7" w:rsidRDefault="005036F7" w:rsidP="005036F7">
      <w:pPr>
        <w:tabs>
          <w:tab w:val="center" w:pos="1843"/>
        </w:tabs>
        <w:ind w:left="567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Аскаров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Мансур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Зявдатович</w:t>
      </w:r>
      <w:proofErr w:type="spellEnd"/>
    </w:p>
    <w:p w:rsidR="005036F7" w:rsidRDefault="005036F7" w:rsidP="005036F7">
      <w:pPr>
        <w:rPr>
          <w:rFonts w:ascii="Times New Roman" w:hAnsi="Times New Roman" w:cs="Times New Roman"/>
          <w:b/>
          <w:sz w:val="24"/>
          <w:szCs w:val="24"/>
        </w:rPr>
      </w:pPr>
    </w:p>
    <w:p w:rsidR="005036F7" w:rsidRDefault="005036F7" w:rsidP="005036F7">
      <w:pPr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часов</w:t>
      </w:r>
    </w:p>
    <w:p w:rsidR="005036F7" w:rsidRDefault="005036F7" w:rsidP="005036F7">
      <w:pPr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  </w:t>
      </w:r>
      <w:r>
        <w:rPr>
          <w:rFonts w:ascii="Times New Roman" w:hAnsi="Times New Roman" w:cs="Times New Roman"/>
          <w:sz w:val="24"/>
          <w:szCs w:val="24"/>
        </w:rPr>
        <w:t>35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часов; в неделю  1 часа</w:t>
      </w:r>
    </w:p>
    <w:p w:rsidR="005036F7" w:rsidRDefault="005036F7" w:rsidP="005036F7">
      <w:pPr>
        <w:ind w:left="567"/>
        <w:rPr>
          <w:rFonts w:ascii="Times New Roman" w:hAnsi="Times New Roman" w:cs="Times New Roman"/>
          <w:sz w:val="24"/>
          <w:szCs w:val="24"/>
        </w:rPr>
      </w:pPr>
    </w:p>
    <w:p w:rsidR="005036F7" w:rsidRDefault="005036F7" w:rsidP="005036F7">
      <w:pPr>
        <w:rPr>
          <w:rFonts w:ascii="Times New Roman" w:hAnsi="Times New Roman" w:cs="Times New Roman"/>
          <w:sz w:val="36"/>
          <w:szCs w:val="36"/>
        </w:rPr>
      </w:pPr>
    </w:p>
    <w:p w:rsidR="005036F7" w:rsidRDefault="005036F7" w:rsidP="005036F7">
      <w:pPr>
        <w:pStyle w:val="FR2"/>
        <w:spacing w:befor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</w:p>
    <w:p w:rsidR="005036F7" w:rsidRDefault="005036F7" w:rsidP="005036F7">
      <w:pPr>
        <w:pStyle w:val="FR2"/>
        <w:spacing w:before="0"/>
        <w:jc w:val="left"/>
        <w:rPr>
          <w:sz w:val="22"/>
          <w:szCs w:val="22"/>
        </w:rPr>
      </w:pPr>
    </w:p>
    <w:p w:rsidR="005036F7" w:rsidRDefault="005036F7" w:rsidP="005036F7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Рабочая программа разработана на основе  авторской программы по курсу «Основы безопасности жизнедеятельности» для 10–11 классов общеобразовательных учреждений (авторы программы – </w:t>
      </w:r>
      <w:proofErr w:type="spellStart"/>
      <w:r>
        <w:rPr>
          <w:rFonts w:ascii="Times New Roman" w:hAnsi="Times New Roman" w:cs="Times New Roman"/>
        </w:rPr>
        <w:t>С.В.Ким</w:t>
      </w:r>
      <w:proofErr w:type="gramStart"/>
      <w:r>
        <w:rPr>
          <w:rFonts w:ascii="Times New Roman" w:hAnsi="Times New Roman" w:cs="Times New Roman"/>
        </w:rPr>
        <w:t>;В</w:t>
      </w:r>
      <w:proofErr w:type="gramEnd"/>
      <w:r>
        <w:rPr>
          <w:rFonts w:ascii="Times New Roman" w:hAnsi="Times New Roman" w:cs="Times New Roman"/>
        </w:rPr>
        <w:t>.А.Горский</w:t>
      </w:r>
      <w:proofErr w:type="spellEnd"/>
      <w:r>
        <w:rPr>
          <w:rFonts w:ascii="Times New Roman" w:hAnsi="Times New Roman" w:cs="Times New Roman"/>
        </w:rPr>
        <w:t>),   под общ. ред. С.В.Ким. – М.: Издательский центр «</w:t>
      </w:r>
      <w:proofErr w:type="spellStart"/>
      <w:r>
        <w:rPr>
          <w:rFonts w:ascii="Times New Roman" w:hAnsi="Times New Roman" w:cs="Times New Roman"/>
        </w:rPr>
        <w:t>Вентана-Графт</w:t>
      </w:r>
      <w:proofErr w:type="spellEnd"/>
      <w:r>
        <w:rPr>
          <w:rFonts w:ascii="Times New Roman" w:hAnsi="Times New Roman" w:cs="Times New Roman"/>
        </w:rPr>
        <w:t xml:space="preserve">», 2020, и в соответствии  с федеральным компонентом  Государственного стандарта среднего (полного) общего образования. </w:t>
      </w:r>
    </w:p>
    <w:p w:rsidR="005036F7" w:rsidRDefault="005036F7" w:rsidP="005036F7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5036F7" w:rsidRDefault="005036F7" w:rsidP="005036F7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</w:p>
    <w:p w:rsidR="005036F7" w:rsidRDefault="005036F7" w:rsidP="005036F7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Учебно-методический компле</w:t>
      </w:r>
      <w:proofErr w:type="gramStart"/>
      <w:r>
        <w:rPr>
          <w:rFonts w:ascii="Times New Roman" w:hAnsi="Times New Roman" w:cs="Times New Roman"/>
          <w:b/>
          <w:bCs/>
          <w:i/>
          <w:iCs/>
        </w:rPr>
        <w:t>кт вкл</w:t>
      </w:r>
      <w:proofErr w:type="gramEnd"/>
      <w:r>
        <w:rPr>
          <w:rFonts w:ascii="Times New Roman" w:hAnsi="Times New Roman" w:cs="Times New Roman"/>
          <w:b/>
          <w:bCs/>
          <w:i/>
          <w:iCs/>
        </w:rPr>
        <w:t>ючает в себя:</w:t>
      </w:r>
    </w:p>
    <w:p w:rsidR="005036F7" w:rsidRDefault="005036F7" w:rsidP="005036F7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Основы безопасности жизнедеятельности: учеб. для учащихся 10 </w:t>
      </w:r>
      <w:proofErr w:type="spellStart"/>
      <w:r>
        <w:rPr>
          <w:rFonts w:ascii="Times New Roman" w:hAnsi="Times New Roman" w:cs="Times New Roman"/>
        </w:rPr>
        <w:t>кл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общеобразоват</w:t>
      </w:r>
      <w:proofErr w:type="spellEnd"/>
      <w:r>
        <w:rPr>
          <w:rFonts w:ascii="Times New Roman" w:hAnsi="Times New Roman" w:cs="Times New Roman"/>
        </w:rPr>
        <w:t xml:space="preserve">. учреждений / </w:t>
      </w:r>
      <w:proofErr w:type="spellStart"/>
      <w:r>
        <w:rPr>
          <w:rFonts w:ascii="Times New Roman" w:hAnsi="Times New Roman" w:cs="Times New Roman"/>
        </w:rPr>
        <w:t>С.В.Ким</w:t>
      </w:r>
      <w:proofErr w:type="gramStart"/>
      <w:r>
        <w:rPr>
          <w:rFonts w:ascii="Times New Roman" w:hAnsi="Times New Roman" w:cs="Times New Roman"/>
        </w:rPr>
        <w:t>;В</w:t>
      </w:r>
      <w:proofErr w:type="gramEnd"/>
      <w:r>
        <w:rPr>
          <w:rFonts w:ascii="Times New Roman" w:hAnsi="Times New Roman" w:cs="Times New Roman"/>
        </w:rPr>
        <w:t>.А.Горский</w:t>
      </w:r>
      <w:proofErr w:type="spellEnd"/>
      <w:r>
        <w:rPr>
          <w:rFonts w:ascii="Times New Roman" w:hAnsi="Times New Roman" w:cs="Times New Roman"/>
        </w:rPr>
        <w:t>. – М: ИЗДАТЕЛЬСКИЙ ЦЕНТР «</w:t>
      </w:r>
      <w:proofErr w:type="spellStart"/>
      <w:r>
        <w:rPr>
          <w:rFonts w:ascii="Times New Roman" w:hAnsi="Times New Roman" w:cs="Times New Roman"/>
        </w:rPr>
        <w:t>Вентана-Графт</w:t>
      </w:r>
      <w:proofErr w:type="spellEnd"/>
      <w:r>
        <w:rPr>
          <w:rFonts w:ascii="Times New Roman" w:hAnsi="Times New Roman" w:cs="Times New Roman"/>
        </w:rPr>
        <w:t>», 2020</w:t>
      </w:r>
    </w:p>
    <w:p w:rsidR="005036F7" w:rsidRDefault="005036F7" w:rsidP="005036F7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</w:p>
    <w:p w:rsidR="005036F7" w:rsidRDefault="005036F7" w:rsidP="005036F7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</w:p>
    <w:p w:rsidR="005036F7" w:rsidRDefault="005036F7" w:rsidP="005036F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</w:p>
    <w:p w:rsidR="00DE588F" w:rsidRPr="00DE588F" w:rsidRDefault="00F97B89" w:rsidP="00DE58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eastAsia="Times New Roman" w:cs="Times New Roman"/>
          <w:color w:val="777777"/>
          <w:sz w:val="18"/>
          <w:szCs w:val="18"/>
        </w:rPr>
        <w:lastRenderedPageBreak/>
        <w:t xml:space="preserve">                                             </w:t>
      </w:r>
      <w:r w:rsidR="005036F7">
        <w:rPr>
          <w:rFonts w:eastAsia="Times New Roman" w:cs="Times New Roman"/>
          <w:color w:val="777777"/>
          <w:sz w:val="18"/>
          <w:szCs w:val="18"/>
        </w:rPr>
        <w:t xml:space="preserve">                                                                                                  </w:t>
      </w:r>
      <w:r>
        <w:rPr>
          <w:rFonts w:eastAsia="Times New Roman" w:cs="Times New Roman"/>
          <w:color w:val="777777"/>
          <w:sz w:val="18"/>
          <w:szCs w:val="18"/>
        </w:rPr>
        <w:t xml:space="preserve">          </w:t>
      </w:r>
      <w:r w:rsidR="00DE588F" w:rsidRPr="00DE588F">
        <w:rPr>
          <w:rFonts w:ascii="Arial" w:eastAsia="Times New Roman" w:hAnsi="Arial" w:cs="Arial"/>
          <w:b/>
          <w:bCs/>
          <w:color w:val="000000"/>
          <w:sz w:val="21"/>
          <w:szCs w:val="21"/>
        </w:rPr>
        <w:t>Пояснительная записка</w:t>
      </w:r>
    </w:p>
    <w:p w:rsidR="00DE588F" w:rsidRPr="00DE588F" w:rsidRDefault="00DE588F" w:rsidP="00DE58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DE588F" w:rsidRPr="00DE588F" w:rsidRDefault="00DE588F" w:rsidP="00DE58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E588F">
        <w:rPr>
          <w:rFonts w:ascii="Arial" w:eastAsia="Times New Roman" w:hAnsi="Arial" w:cs="Arial"/>
          <w:color w:val="000000"/>
          <w:sz w:val="21"/>
          <w:szCs w:val="21"/>
        </w:rPr>
        <w:t xml:space="preserve">Рабочая программа линии УМК «Основы безопасности жизнедеятельности» (10-11) составлена на основе Федерального государственного образовательного стандарта общего образования, Требований к результатам освоения средней образовательной программы основного общего образования, Фундаментального ядра содержания общего образования, по Программе основного общего образования по ОБЖ. 5-9 классы. Авторы С.В. Ким, В.А. Горский «Основы безопасности жизнедеятельности».5-9 класс: учебно-методическое пособие под редакцией С.В. Ким- М.: </w:t>
      </w:r>
      <w:proofErr w:type="spellStart"/>
      <w:r w:rsidRPr="00DE588F">
        <w:rPr>
          <w:rFonts w:ascii="Arial" w:eastAsia="Times New Roman" w:hAnsi="Arial" w:cs="Arial"/>
          <w:color w:val="000000"/>
          <w:sz w:val="21"/>
          <w:szCs w:val="21"/>
        </w:rPr>
        <w:t>Вентана-Граф</w:t>
      </w:r>
      <w:proofErr w:type="spellEnd"/>
      <w:r w:rsidRPr="00DE588F">
        <w:rPr>
          <w:rFonts w:ascii="Arial" w:eastAsia="Times New Roman" w:hAnsi="Arial" w:cs="Arial"/>
          <w:color w:val="000000"/>
          <w:sz w:val="21"/>
          <w:szCs w:val="21"/>
        </w:rPr>
        <w:t>, 2019.</w:t>
      </w:r>
    </w:p>
    <w:p w:rsidR="00DE588F" w:rsidRPr="00DE588F" w:rsidRDefault="00DE588F" w:rsidP="00DE58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E588F">
        <w:rPr>
          <w:rFonts w:ascii="Arial" w:eastAsia="Times New Roman" w:hAnsi="Arial" w:cs="Arial"/>
          <w:color w:val="000000"/>
          <w:sz w:val="21"/>
          <w:szCs w:val="21"/>
        </w:rPr>
        <w:t>Рабочая программа по географии составлена с использованием </w:t>
      </w:r>
      <w:r w:rsidRPr="00DE588F">
        <w:rPr>
          <w:rFonts w:ascii="Arial" w:eastAsia="Times New Roman" w:hAnsi="Arial" w:cs="Arial"/>
          <w:b/>
          <w:bCs/>
          <w:color w:val="000000"/>
          <w:sz w:val="21"/>
          <w:szCs w:val="21"/>
        </w:rPr>
        <w:t>нормативно-правовой базы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t>:</w:t>
      </w:r>
    </w:p>
    <w:p w:rsidR="00DE588F" w:rsidRPr="00DE588F" w:rsidRDefault="00DE588F" w:rsidP="00DE58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E588F">
        <w:rPr>
          <w:rFonts w:ascii="Arial" w:eastAsia="Times New Roman" w:hAnsi="Arial" w:cs="Arial"/>
          <w:color w:val="000000"/>
          <w:sz w:val="21"/>
          <w:szCs w:val="21"/>
        </w:rPr>
        <w:t>1. Закона 273 – ФЗ «Об образовании в Российской Федерации» от 29 декабря 2012 года.</w:t>
      </w:r>
    </w:p>
    <w:p w:rsidR="00DE588F" w:rsidRPr="00DE588F" w:rsidRDefault="00DE588F" w:rsidP="00DE58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E588F">
        <w:rPr>
          <w:rFonts w:ascii="Arial" w:eastAsia="Times New Roman" w:hAnsi="Arial" w:cs="Arial"/>
          <w:color w:val="000000"/>
          <w:sz w:val="21"/>
          <w:szCs w:val="21"/>
        </w:rPr>
        <w:t>2. На основании приказа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общего образования».</w:t>
      </w:r>
    </w:p>
    <w:p w:rsidR="00DE588F" w:rsidRPr="00DE588F" w:rsidRDefault="00DE588F" w:rsidP="00DE58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E588F">
        <w:rPr>
          <w:rFonts w:ascii="Arial" w:eastAsia="Times New Roman" w:hAnsi="Arial" w:cs="Arial"/>
          <w:color w:val="000000"/>
          <w:sz w:val="21"/>
          <w:szCs w:val="21"/>
        </w:rPr>
        <w:t>3. На основании разработанного Положения «О структуре, порядке разработки и утверждения рабочих программ учебных курсов, предметов, дисциплин (модулей) в Муниципальном общеобразовате</w:t>
      </w:r>
      <w:r w:rsidR="001F03C9">
        <w:rPr>
          <w:rFonts w:ascii="Arial" w:eastAsia="Times New Roman" w:hAnsi="Arial" w:cs="Arial"/>
          <w:color w:val="000000"/>
          <w:sz w:val="21"/>
          <w:szCs w:val="21"/>
        </w:rPr>
        <w:t>льном учреждении «</w:t>
      </w:r>
      <w:proofErr w:type="spellStart"/>
      <w:r w:rsidR="001F03C9">
        <w:rPr>
          <w:rFonts w:ascii="Arial" w:eastAsia="Times New Roman" w:hAnsi="Arial" w:cs="Arial"/>
          <w:color w:val="000000"/>
          <w:sz w:val="21"/>
          <w:szCs w:val="21"/>
        </w:rPr>
        <w:t>Сармановская</w:t>
      </w:r>
      <w:proofErr w:type="spellEnd"/>
      <w:r w:rsidR="001F03C9">
        <w:rPr>
          <w:rFonts w:ascii="Arial" w:eastAsia="Times New Roman" w:hAnsi="Arial" w:cs="Arial"/>
          <w:color w:val="000000"/>
          <w:sz w:val="21"/>
          <w:szCs w:val="21"/>
        </w:rPr>
        <w:t xml:space="preserve"> гимназия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t>» реализующая программы общего образования, утверж</w:t>
      </w:r>
      <w:r w:rsidR="001F03C9">
        <w:rPr>
          <w:rFonts w:ascii="Arial" w:eastAsia="Times New Roman" w:hAnsi="Arial" w:cs="Arial"/>
          <w:color w:val="000000"/>
          <w:sz w:val="21"/>
          <w:szCs w:val="21"/>
        </w:rPr>
        <w:t xml:space="preserve">денного </w:t>
      </w:r>
      <w:r w:rsidR="00980386">
        <w:rPr>
          <w:rFonts w:ascii="Arial" w:eastAsia="Times New Roman" w:hAnsi="Arial" w:cs="Arial"/>
          <w:color w:val="000000"/>
          <w:sz w:val="21"/>
          <w:szCs w:val="21"/>
        </w:rPr>
        <w:t>приказом директора от 31.08.2021 года № 75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DE588F" w:rsidRPr="00DE588F" w:rsidRDefault="00DE588F" w:rsidP="00DE58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E588F">
        <w:rPr>
          <w:rFonts w:ascii="Arial" w:eastAsia="Times New Roman" w:hAnsi="Arial" w:cs="Arial"/>
          <w:color w:val="000000"/>
          <w:sz w:val="21"/>
          <w:szCs w:val="21"/>
        </w:rPr>
        <w:t>4. На основании Основной образовательной программы сре</w:t>
      </w:r>
      <w:r w:rsidR="00980386">
        <w:rPr>
          <w:rFonts w:ascii="Arial" w:eastAsia="Times New Roman" w:hAnsi="Arial" w:cs="Arial"/>
          <w:color w:val="000000"/>
          <w:sz w:val="21"/>
          <w:szCs w:val="21"/>
        </w:rPr>
        <w:t>днего общего образования на 2021-2022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t xml:space="preserve"> годы, </w:t>
      </w:r>
      <w:proofErr w:type="gramStart"/>
      <w:r w:rsidRPr="00DE588F">
        <w:rPr>
          <w:rFonts w:ascii="Arial" w:eastAsia="Times New Roman" w:hAnsi="Arial" w:cs="Arial"/>
          <w:color w:val="000000"/>
          <w:sz w:val="21"/>
          <w:szCs w:val="21"/>
        </w:rPr>
        <w:t>утвер</w:t>
      </w:r>
      <w:r w:rsidR="001F03C9">
        <w:rPr>
          <w:rFonts w:ascii="Arial" w:eastAsia="Times New Roman" w:hAnsi="Arial" w:cs="Arial"/>
          <w:color w:val="000000"/>
          <w:sz w:val="21"/>
          <w:szCs w:val="21"/>
        </w:rPr>
        <w:t>жденная</w:t>
      </w:r>
      <w:proofErr w:type="gramEnd"/>
      <w:r w:rsidR="001F03C9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="00980386">
        <w:rPr>
          <w:rFonts w:ascii="Arial" w:eastAsia="Times New Roman" w:hAnsi="Arial" w:cs="Arial"/>
          <w:color w:val="000000"/>
          <w:sz w:val="21"/>
          <w:szCs w:val="21"/>
        </w:rPr>
        <w:t>приказом директора от 31.08.2021 г. № 75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t>.</w:t>
      </w:r>
    </w:p>
    <w:p w:rsidR="00DE588F" w:rsidRPr="00DE588F" w:rsidRDefault="00DE588F" w:rsidP="00DE58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E588F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DE588F" w:rsidRPr="00DE588F" w:rsidRDefault="00DE588F" w:rsidP="00DE58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DE588F" w:rsidRPr="00DE588F" w:rsidRDefault="00DE588F" w:rsidP="00DE588F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E588F">
        <w:rPr>
          <w:rFonts w:ascii="Arial" w:eastAsia="Times New Roman" w:hAnsi="Arial" w:cs="Arial"/>
          <w:b/>
          <w:bCs/>
          <w:color w:val="000000"/>
          <w:sz w:val="21"/>
          <w:szCs w:val="21"/>
        </w:rPr>
        <w:t>Планируемые результаты освоения учебного предмета</w:t>
      </w:r>
    </w:p>
    <w:p w:rsidR="00DE588F" w:rsidRPr="00DE588F" w:rsidRDefault="00DE588F" w:rsidP="00DE58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DE588F" w:rsidRPr="00DE588F" w:rsidRDefault="00DE588F" w:rsidP="00DE58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E588F">
        <w:rPr>
          <w:rFonts w:ascii="Arial" w:eastAsia="Times New Roman" w:hAnsi="Arial" w:cs="Arial"/>
          <w:b/>
          <w:bCs/>
          <w:color w:val="000000"/>
          <w:sz w:val="21"/>
          <w:szCs w:val="21"/>
        </w:rPr>
        <w:t>Личностными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t> результатами обучения основам безопасности жизнедеятельности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ориентации, идейно-нравственных, культурных и этических принципов и норм поведения.</w:t>
      </w:r>
    </w:p>
    <w:p w:rsidR="00DE588F" w:rsidRPr="00DE588F" w:rsidRDefault="00DE588F" w:rsidP="00DE58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E588F">
        <w:rPr>
          <w:rFonts w:ascii="Arial" w:eastAsia="Times New Roman" w:hAnsi="Arial" w:cs="Arial"/>
          <w:color w:val="000000"/>
          <w:sz w:val="21"/>
          <w:szCs w:val="21"/>
        </w:rPr>
        <w:t>Важнейшие </w:t>
      </w:r>
      <w:r w:rsidRPr="00DE588F">
        <w:rPr>
          <w:rFonts w:ascii="Arial" w:eastAsia="Times New Roman" w:hAnsi="Arial" w:cs="Arial"/>
          <w:b/>
          <w:bCs/>
          <w:color w:val="000000"/>
          <w:sz w:val="21"/>
          <w:szCs w:val="21"/>
        </w:rPr>
        <w:t>личностные результаты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t>:</w:t>
      </w:r>
    </w:p>
    <w:p w:rsidR="00DE588F" w:rsidRPr="00DE588F" w:rsidRDefault="00DE588F" w:rsidP="00DE58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E588F">
        <w:rPr>
          <w:rFonts w:ascii="Arial" w:eastAsia="Times New Roman" w:hAnsi="Arial" w:cs="Arial"/>
          <w:color w:val="000000"/>
          <w:sz w:val="21"/>
          <w:szCs w:val="21"/>
        </w:rPr>
        <w:t>1. формирование понимания ценности здорового и без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softHyphen/>
        <w:t>опасного образа жизни; усвоение гуманистических, демократических и тра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softHyphen/>
        <w:t>диционных ценностей многонационального российского об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softHyphen/>
        <w:t>щества; воспитание чувства ответственности и долга перед Родиной;</w:t>
      </w:r>
    </w:p>
    <w:p w:rsidR="00DE588F" w:rsidRPr="00DE588F" w:rsidRDefault="00DE588F" w:rsidP="00DE58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E588F">
        <w:rPr>
          <w:rFonts w:ascii="Arial" w:eastAsia="Times New Roman" w:hAnsi="Arial" w:cs="Arial"/>
          <w:color w:val="000000"/>
          <w:sz w:val="21"/>
          <w:szCs w:val="21"/>
        </w:rPr>
        <w:lastRenderedPageBreak/>
        <w:t>2. формирование ответственного отношения к учению, го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softHyphen/>
        <w:t>товности и способности, обучающихся к саморазвитию и са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softHyphen/>
        <w:t>мообразованию на основе мотивации к обучению и позна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softHyphen/>
        <w:t>нию, осознанному выбору и построению дальнейшей инди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softHyphen/>
        <w:t>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DE588F" w:rsidRPr="00DE588F" w:rsidRDefault="00DE588F" w:rsidP="00DE588F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E588F">
        <w:rPr>
          <w:rFonts w:ascii="Arial" w:eastAsia="Times New Roman" w:hAnsi="Arial" w:cs="Arial"/>
          <w:color w:val="000000"/>
          <w:sz w:val="21"/>
          <w:szCs w:val="21"/>
        </w:rPr>
        <w:t>формирование целостного мировоззрения, соответству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softHyphen/>
        <w:t>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DE588F" w:rsidRPr="00DE588F" w:rsidRDefault="00DE588F" w:rsidP="00DE588F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E588F">
        <w:rPr>
          <w:rFonts w:ascii="Arial" w:eastAsia="Times New Roman" w:hAnsi="Arial" w:cs="Arial"/>
          <w:color w:val="000000"/>
          <w:sz w:val="21"/>
          <w:szCs w:val="21"/>
        </w:rPr>
        <w:t>формирование готовности и способности вести диалог с другими людьми и достигать в нём взаимопонимания;</w:t>
      </w:r>
    </w:p>
    <w:p w:rsidR="00DE588F" w:rsidRPr="00DE588F" w:rsidRDefault="00DE588F" w:rsidP="00DE588F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E588F">
        <w:rPr>
          <w:rFonts w:ascii="Arial" w:eastAsia="Times New Roman" w:hAnsi="Arial" w:cs="Arial"/>
          <w:color w:val="000000"/>
          <w:sz w:val="21"/>
          <w:szCs w:val="21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DE588F" w:rsidRPr="00DE588F" w:rsidRDefault="00DE588F" w:rsidP="00DE588F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E588F">
        <w:rPr>
          <w:rFonts w:ascii="Arial" w:eastAsia="Times New Roman" w:hAnsi="Arial" w:cs="Arial"/>
          <w:color w:val="000000"/>
          <w:sz w:val="21"/>
          <w:szCs w:val="21"/>
        </w:rPr>
        <w:t>развитие правового мышления и компетентности в реше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softHyphen/>
        <w:t>нии моральных проблем на основе личностного выбора, форми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softHyphen/>
        <w:t>рование нравственных чувств и нравственного поведения, осоз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softHyphen/>
        <w:t>нанного и ответственного отношения к собственным поступкам;</w:t>
      </w:r>
    </w:p>
    <w:p w:rsidR="00DE588F" w:rsidRPr="00DE588F" w:rsidRDefault="00DE588F" w:rsidP="00DE588F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E588F">
        <w:rPr>
          <w:rFonts w:ascii="Arial" w:eastAsia="Times New Roman" w:hAnsi="Arial" w:cs="Arial"/>
          <w:color w:val="000000"/>
          <w:sz w:val="21"/>
          <w:szCs w:val="21"/>
        </w:rPr>
        <w:t>формирование коммуникативной компетентности в об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softHyphen/>
        <w:t>щении и сотрудничестве со сверстниками, старшими и млад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softHyphen/>
        <w:t>шими в процессе образовательной, общественно полезной, учебно-исследовательской, творческой и других видов дея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softHyphen/>
        <w:t>тельности;</w:t>
      </w:r>
    </w:p>
    <w:p w:rsidR="00DE588F" w:rsidRPr="00DE588F" w:rsidRDefault="00DE588F" w:rsidP="00DE588F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E588F">
        <w:rPr>
          <w:rFonts w:ascii="Arial" w:eastAsia="Times New Roman" w:hAnsi="Arial" w:cs="Arial"/>
          <w:color w:val="000000"/>
          <w:sz w:val="21"/>
          <w:szCs w:val="21"/>
        </w:rPr>
        <w:t>формирование основ экологической культуры на осно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softHyphen/>
        <w:t>ве признания ценности жизни во всех её проявлениях и не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softHyphen/>
        <w:t>обходимости ответственного, бережного отношения к окружа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softHyphen/>
        <w:t>ющей среде;</w:t>
      </w:r>
    </w:p>
    <w:p w:rsidR="00DE588F" w:rsidRPr="00DE588F" w:rsidRDefault="00DE588F" w:rsidP="00DE588F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E588F">
        <w:rPr>
          <w:rFonts w:ascii="Arial" w:eastAsia="Times New Roman" w:hAnsi="Arial" w:cs="Arial"/>
          <w:color w:val="000000"/>
          <w:sz w:val="21"/>
          <w:szCs w:val="21"/>
        </w:rPr>
        <w:t>осознание значения семьи в жизни человека и общест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softHyphen/>
        <w:t>ва, принятие ценности семейной жизни, уважительное и за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softHyphen/>
        <w:t>ботливое отношение к членам своей семьи;</w:t>
      </w:r>
    </w:p>
    <w:p w:rsidR="00DE588F" w:rsidRPr="00DE588F" w:rsidRDefault="00DE588F" w:rsidP="00DE588F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E588F">
        <w:rPr>
          <w:rFonts w:ascii="Arial" w:eastAsia="Times New Roman" w:hAnsi="Arial" w:cs="Arial"/>
          <w:color w:val="000000"/>
          <w:sz w:val="21"/>
          <w:szCs w:val="21"/>
        </w:rPr>
        <w:t xml:space="preserve">формирование </w:t>
      </w:r>
      <w:proofErr w:type="spellStart"/>
      <w:r w:rsidRPr="00DE588F">
        <w:rPr>
          <w:rFonts w:ascii="Arial" w:eastAsia="Times New Roman" w:hAnsi="Arial" w:cs="Arial"/>
          <w:color w:val="000000"/>
          <w:sz w:val="21"/>
          <w:szCs w:val="21"/>
        </w:rPr>
        <w:t>антиэкстремистского</w:t>
      </w:r>
      <w:proofErr w:type="spellEnd"/>
      <w:r w:rsidRPr="00DE588F">
        <w:rPr>
          <w:rFonts w:ascii="Arial" w:eastAsia="Times New Roman" w:hAnsi="Arial" w:cs="Arial"/>
          <w:color w:val="000000"/>
          <w:sz w:val="21"/>
          <w:szCs w:val="21"/>
        </w:rPr>
        <w:t xml:space="preserve"> мышления и анти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softHyphen/>
        <w:t>террористического поведения, потребностей соблюдать нормы здорового образа жизни, осознанно выполнять правила безо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softHyphen/>
        <w:t>пасности жизнедеятельности.</w:t>
      </w:r>
    </w:p>
    <w:p w:rsidR="00DE588F" w:rsidRPr="00DE588F" w:rsidRDefault="00DE588F" w:rsidP="00DE58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E588F">
        <w:rPr>
          <w:rFonts w:ascii="Arial" w:eastAsia="Times New Roman" w:hAnsi="Arial" w:cs="Arial"/>
          <w:b/>
          <w:bCs/>
          <w:color w:val="000000"/>
          <w:sz w:val="21"/>
          <w:szCs w:val="21"/>
        </w:rPr>
        <w:t>Предметные результаты обучения:</w:t>
      </w:r>
    </w:p>
    <w:p w:rsidR="00DE588F" w:rsidRPr="00DE588F" w:rsidRDefault="00DE588F" w:rsidP="00DE588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E588F">
        <w:rPr>
          <w:rFonts w:ascii="Arial" w:eastAsia="Times New Roman" w:hAnsi="Arial" w:cs="Arial"/>
          <w:color w:val="000000"/>
          <w:sz w:val="21"/>
          <w:szCs w:val="21"/>
        </w:rPr>
        <w:t>формирование современной культуры безопасности жиз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softHyphen/>
        <w:t>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DE588F" w:rsidRPr="00DE588F" w:rsidRDefault="00DE588F" w:rsidP="00DE588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E588F">
        <w:rPr>
          <w:rFonts w:ascii="Arial" w:eastAsia="Times New Roman" w:hAnsi="Arial" w:cs="Arial"/>
          <w:color w:val="000000"/>
          <w:sz w:val="21"/>
          <w:szCs w:val="21"/>
        </w:rPr>
        <w:t>формирование убеждения в необходимости безопасного и здорового образа жизни;</w:t>
      </w:r>
    </w:p>
    <w:p w:rsidR="00DE588F" w:rsidRPr="00DE588F" w:rsidRDefault="00DE588F" w:rsidP="00DE588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E588F">
        <w:rPr>
          <w:rFonts w:ascii="Arial" w:eastAsia="Times New Roman" w:hAnsi="Arial" w:cs="Arial"/>
          <w:color w:val="000000"/>
          <w:sz w:val="21"/>
          <w:szCs w:val="21"/>
        </w:rPr>
        <w:t>понимание личной и общественной значимости совре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softHyphen/>
        <w:t>менной культуры безопасности жизнедеятельности;</w:t>
      </w:r>
    </w:p>
    <w:p w:rsidR="00DE588F" w:rsidRPr="00DE588F" w:rsidRDefault="00DE588F" w:rsidP="00DE588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E588F">
        <w:rPr>
          <w:rFonts w:ascii="Arial" w:eastAsia="Times New Roman" w:hAnsi="Arial" w:cs="Arial"/>
          <w:color w:val="000000"/>
          <w:sz w:val="21"/>
          <w:szCs w:val="21"/>
        </w:rPr>
        <w:t>понимание роли государства и действующего законода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softHyphen/>
        <w:t>тельства в обеспечении национальной безопасности и защи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softHyphen/>
        <w:t>ты населения от опасных и чрезвычайных ситуаций природ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softHyphen/>
        <w:t>ного, техногенного и социального характера, в том числе от экстремизма и терроризма;</w:t>
      </w:r>
    </w:p>
    <w:p w:rsidR="00DE588F" w:rsidRPr="00DE588F" w:rsidRDefault="00DE588F" w:rsidP="00DE588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E588F">
        <w:rPr>
          <w:rFonts w:ascii="Arial" w:eastAsia="Times New Roman" w:hAnsi="Arial" w:cs="Arial"/>
          <w:color w:val="000000"/>
          <w:sz w:val="21"/>
          <w:szCs w:val="21"/>
        </w:rPr>
        <w:t>понимание необходимости подготовки граждан к воен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softHyphen/>
        <w:t>ной службе;</w:t>
      </w:r>
    </w:p>
    <w:p w:rsidR="00DE588F" w:rsidRPr="00DE588F" w:rsidRDefault="00DE588F" w:rsidP="00DE588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E588F">
        <w:rPr>
          <w:rFonts w:ascii="Arial" w:eastAsia="Times New Roman" w:hAnsi="Arial" w:cs="Arial"/>
          <w:color w:val="000000"/>
          <w:sz w:val="21"/>
          <w:szCs w:val="21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DE588F" w:rsidRPr="00DE588F" w:rsidRDefault="00DE588F" w:rsidP="00DE588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E588F">
        <w:rPr>
          <w:rFonts w:ascii="Arial" w:eastAsia="Times New Roman" w:hAnsi="Arial" w:cs="Arial"/>
          <w:color w:val="000000"/>
          <w:sz w:val="21"/>
          <w:szCs w:val="21"/>
        </w:rPr>
        <w:lastRenderedPageBreak/>
        <w:t xml:space="preserve">формирование </w:t>
      </w:r>
      <w:proofErr w:type="spellStart"/>
      <w:r w:rsidRPr="00DE588F">
        <w:rPr>
          <w:rFonts w:ascii="Arial" w:eastAsia="Times New Roman" w:hAnsi="Arial" w:cs="Arial"/>
          <w:color w:val="000000"/>
          <w:sz w:val="21"/>
          <w:szCs w:val="21"/>
        </w:rPr>
        <w:t>антиэкстремистской</w:t>
      </w:r>
      <w:proofErr w:type="spellEnd"/>
      <w:r w:rsidRPr="00DE588F">
        <w:rPr>
          <w:rFonts w:ascii="Arial" w:eastAsia="Times New Roman" w:hAnsi="Arial" w:cs="Arial"/>
          <w:color w:val="000000"/>
          <w:sz w:val="21"/>
          <w:szCs w:val="21"/>
        </w:rPr>
        <w:t xml:space="preserve"> и антитеррористи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softHyphen/>
        <w:t>ческой личностной позиции;</w:t>
      </w:r>
    </w:p>
    <w:p w:rsidR="00DE588F" w:rsidRPr="00DE588F" w:rsidRDefault="00DE588F" w:rsidP="00DE588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E588F">
        <w:rPr>
          <w:rFonts w:ascii="Arial" w:eastAsia="Times New Roman" w:hAnsi="Arial" w:cs="Arial"/>
          <w:color w:val="000000"/>
          <w:sz w:val="21"/>
          <w:szCs w:val="21"/>
        </w:rPr>
        <w:t>понимание необходимости сохранения природы и окру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softHyphen/>
        <w:t>жающей среды для полноценной жизни человека;</w:t>
      </w:r>
    </w:p>
    <w:p w:rsidR="00DE588F" w:rsidRPr="00DE588F" w:rsidRDefault="00DE588F" w:rsidP="00DE588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E588F">
        <w:rPr>
          <w:rFonts w:ascii="Arial" w:eastAsia="Times New Roman" w:hAnsi="Arial" w:cs="Arial"/>
          <w:color w:val="000000"/>
          <w:sz w:val="21"/>
          <w:szCs w:val="21"/>
        </w:rPr>
        <w:t xml:space="preserve">знание основных опасных и чрезвычайных ситуаций природного, техногенного и социального характера, включая экстремизм и </w:t>
      </w:r>
      <w:proofErr w:type="gramStart"/>
      <w:r w:rsidRPr="00DE588F">
        <w:rPr>
          <w:rFonts w:ascii="Arial" w:eastAsia="Times New Roman" w:hAnsi="Arial" w:cs="Arial"/>
          <w:color w:val="000000"/>
          <w:sz w:val="21"/>
          <w:szCs w:val="21"/>
        </w:rPr>
        <w:t>терроризм</w:t>
      </w:r>
      <w:proofErr w:type="gramEnd"/>
      <w:r w:rsidRPr="00DE588F">
        <w:rPr>
          <w:rFonts w:ascii="Arial" w:eastAsia="Times New Roman" w:hAnsi="Arial" w:cs="Arial"/>
          <w:color w:val="000000"/>
          <w:sz w:val="21"/>
          <w:szCs w:val="21"/>
        </w:rPr>
        <w:t xml:space="preserve"> и их последствия для личности, об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softHyphen/>
        <w:t>щества и государства;</w:t>
      </w:r>
    </w:p>
    <w:p w:rsidR="00DE588F" w:rsidRPr="00DE588F" w:rsidRDefault="00DE588F" w:rsidP="00DE588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E588F">
        <w:rPr>
          <w:rFonts w:ascii="Arial" w:eastAsia="Times New Roman" w:hAnsi="Arial" w:cs="Arial"/>
          <w:color w:val="000000"/>
          <w:sz w:val="21"/>
          <w:szCs w:val="21"/>
        </w:rPr>
        <w:t>знание и умение применять правила безопасного пове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softHyphen/>
        <w:t>дения в условиях опасных и чрезвычайных ситуаций;</w:t>
      </w:r>
    </w:p>
    <w:p w:rsidR="00DE588F" w:rsidRPr="00DE588F" w:rsidRDefault="00DE588F" w:rsidP="00DE588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E588F">
        <w:rPr>
          <w:rFonts w:ascii="Arial" w:eastAsia="Times New Roman" w:hAnsi="Arial" w:cs="Arial"/>
          <w:color w:val="000000"/>
          <w:sz w:val="21"/>
          <w:szCs w:val="21"/>
        </w:rPr>
        <w:t>умение оказать первую помощь пострадавшим;</w:t>
      </w:r>
    </w:p>
    <w:p w:rsidR="00DE588F" w:rsidRPr="00DE588F" w:rsidRDefault="00DE588F" w:rsidP="00DE588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E588F">
        <w:rPr>
          <w:rFonts w:ascii="Arial" w:eastAsia="Times New Roman" w:hAnsi="Arial" w:cs="Arial"/>
          <w:color w:val="000000"/>
          <w:sz w:val="21"/>
          <w:szCs w:val="21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DE588F" w:rsidRPr="00DE588F" w:rsidRDefault="00DE588F" w:rsidP="00DE588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E588F">
        <w:rPr>
          <w:rFonts w:ascii="Arial" w:eastAsia="Times New Roman" w:hAnsi="Arial" w:cs="Arial"/>
          <w:color w:val="000000"/>
          <w:sz w:val="21"/>
          <w:szCs w:val="21"/>
        </w:rPr>
        <w:t>умение принимать обоснованные решения в конкретной опасной ситуации для минимизации последствий с учётом ре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softHyphen/>
        <w:t>ально складывающейся обстановки и индивидуальных воз</w:t>
      </w:r>
      <w:r w:rsidRPr="00DE588F">
        <w:rPr>
          <w:rFonts w:ascii="Arial" w:eastAsia="Times New Roman" w:hAnsi="Arial" w:cs="Arial"/>
          <w:color w:val="000000"/>
          <w:sz w:val="21"/>
          <w:szCs w:val="21"/>
        </w:rPr>
        <w:softHyphen/>
        <w:t>можностей.</w:t>
      </w:r>
    </w:p>
    <w:p w:rsidR="00DE588F" w:rsidRPr="00DE588F" w:rsidRDefault="00DE588F" w:rsidP="00DE58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DE588F" w:rsidRPr="00DE588F" w:rsidRDefault="00DE588F" w:rsidP="00DE588F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II. Содержание рабочей программы</w:t>
      </w:r>
    </w:p>
    <w:p w:rsidR="00DE588F" w:rsidRPr="00DE588F" w:rsidRDefault="00DE588F" w:rsidP="00DE588F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Основы безопасности жизнедеятельности 10 класс</w:t>
      </w:r>
    </w:p>
    <w:p w:rsidR="00DE588F" w:rsidRPr="00DE588F" w:rsidRDefault="001F03C9" w:rsidP="00DE588F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(35</w:t>
      </w:r>
      <w:r w:rsidR="00DE588F"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часа, 1 час в неделю)</w:t>
      </w:r>
    </w:p>
    <w:p w:rsidR="00DE588F" w:rsidRPr="00DE588F" w:rsidRDefault="00DE588F" w:rsidP="00DE588F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</w:p>
    <w:p w:rsidR="00DE588F" w:rsidRPr="00DE588F" w:rsidRDefault="00DE588F" w:rsidP="00DE588F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>Модуль 1. Основы безопасности личности</w:t>
      </w:r>
      <w:proofErr w:type="gramStart"/>
      <w:r w:rsidRPr="00DE588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 xml:space="preserve"> ,</w:t>
      </w:r>
      <w:proofErr w:type="gramEnd"/>
      <w:r w:rsidRPr="00DE588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 xml:space="preserve"> общества и государства</w:t>
      </w:r>
    </w:p>
    <w:p w:rsidR="00DE588F" w:rsidRPr="00DE588F" w:rsidRDefault="00DE588F" w:rsidP="00DE588F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>Раздел 1.Основы комплексной безопасности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>Глава 1. Обеспечение личной безопасности в повседневной жизни.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Вводный урок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1. «Правила поведения и меры безопасности в повседневной жизни».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2. Входная проверочная работа</w:t>
      </w:r>
      <w:proofErr w:type="gramStart"/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( </w:t>
      </w:r>
      <w:proofErr w:type="gramEnd"/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10 мин.). Автономное пребывание человека в природной среде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3. Практическая подготовка к автономному существованию в природной среде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4. Обеспечения личной безопасности на дорогах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5. Обеспечения личной безопасности в </w:t>
      </w:r>
      <w:proofErr w:type="gramStart"/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криминогенных ситуациях</w:t>
      </w:r>
      <w:proofErr w:type="gramEnd"/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>Глава 2. Личная безопасность в </w:t>
      </w:r>
      <w:r w:rsidRPr="00DE588F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условиях ЧС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lastRenderedPageBreak/>
        <w:t>6. Правила поведения в условиях ЧС природного характера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7. Рекомендации населению по обеспечению личной безопасности в условиях ЧС природного характера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8. Чрезвычайные ситуации техногенного характера и их возможные последствия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9. Рекомендации населению по обеспечению личной безопасности в </w:t>
      </w:r>
      <w:proofErr w:type="spellStart"/>
      <w:proofErr w:type="gramStart"/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в</w:t>
      </w:r>
      <w:proofErr w:type="spellEnd"/>
      <w:proofErr w:type="gramEnd"/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условиях ЧС техногенного характера .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>Глава 3 Современный комплекс проблем безопасности военного характера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10. Военные опасности и военные угрозы РФ в современном мире оборона страны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11 Характерные черты и особенности современных военных конфликтов</w:t>
      </w:r>
    </w:p>
    <w:p w:rsidR="00DE588F" w:rsidRPr="00DE588F" w:rsidRDefault="00DE588F" w:rsidP="00DE588F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>Раздел 2. Защита населения РФ от ЧС природного и техногенного характера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>Глава 4. Нормативно- правовая база и организационные основы по защите населения от ЧС природного и техногенного характера .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12. Нормативно- правовая база и организационные основы по защите населения от ЧС природного и техногенного характера.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13. Единая государственная система предупреждения и ликвидации чрезвычайных ситуаций</w:t>
      </w:r>
      <w:proofErr w:type="gramStart"/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.</w:t>
      </w:r>
      <w:proofErr w:type="gramEnd"/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gramStart"/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е</w:t>
      </w:r>
      <w:proofErr w:type="gramEnd"/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е структуры и задачи.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>Раздел 3.Основы противодействия терроризму и экстремизму в РФ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 xml:space="preserve">Глава 5. Экстремизм и терроризм </w:t>
      </w:r>
      <w:proofErr w:type="gramStart"/>
      <w:r w:rsidRPr="00DE588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>-ч</w:t>
      </w:r>
      <w:proofErr w:type="gramEnd"/>
      <w:r w:rsidRPr="00DE588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>резвычайные опасности для общества и государства .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14. Терроризм и террористическая деятельность</w:t>
      </w:r>
      <w:proofErr w:type="gramStart"/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.</w:t>
      </w:r>
      <w:proofErr w:type="gramEnd"/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gramStart"/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и</w:t>
      </w:r>
      <w:proofErr w:type="gramEnd"/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х цели и последствия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15.Факторы</w:t>
      </w:r>
      <w:proofErr w:type="gramStart"/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.</w:t>
      </w:r>
      <w:proofErr w:type="gramEnd"/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gramStart"/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с</w:t>
      </w:r>
      <w:proofErr w:type="gramEnd"/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пособствующие вовлечению в террористическую деятельность. Профилактика их влияния</w:t>
      </w:r>
      <w:proofErr w:type="gramStart"/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.</w:t>
      </w:r>
      <w:proofErr w:type="gramEnd"/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</w:rPr>
        <w:t>16</w:t>
      </w:r>
      <w:r w:rsidRPr="00DE588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>. </w:t>
      </w: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Экстремизм и </w:t>
      </w:r>
      <w:proofErr w:type="spellStart"/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экстремисткая</w:t>
      </w:r>
      <w:proofErr w:type="spellEnd"/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деятельность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17. Основные принципы и направления противодействия террористической и экстремисткой деятельности.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>Глава 6. Нормативно- правовая база борьбы с терроризмом и экстремизмом в РФ (2 часа)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18</w:t>
      </w:r>
      <w:r w:rsidRPr="00DE588F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</w:rPr>
        <w:t>. </w:t>
      </w: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Положения Конституции РФ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19. Роль государства в обеспечении национальной безопасности РФ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>Глава 7. Духовно- нравственные основы противодействия терроризму и экстремизму </w:t>
      </w:r>
      <w:r w:rsidRPr="00DE588F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</w:rPr>
        <w:t>20.</w:t>
      </w: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 Уголовная ответственность за террористическую деятельность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</w:rPr>
        <w:t>21.</w:t>
      </w: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 Культура безопасности жизнедеятельност</w:t>
      </w:r>
      <w:proofErr w:type="gramStart"/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и-</w:t>
      </w:r>
      <w:proofErr w:type="gramEnd"/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условие формирования антитеррористического поведения и </w:t>
      </w:r>
      <w:proofErr w:type="spellStart"/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антиэкстремисткого</w:t>
      </w:r>
      <w:proofErr w:type="spellEnd"/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мышления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 xml:space="preserve">Глава 8. Уголовная ответственность за участие в </w:t>
      </w:r>
      <w:proofErr w:type="spellStart"/>
      <w:r w:rsidRPr="00DE588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>террористическоцй</w:t>
      </w:r>
      <w:proofErr w:type="spellEnd"/>
      <w:r w:rsidRPr="00DE588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 xml:space="preserve"> и экстремисткой деятельности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22. Уголовная ответственность за террористическую деятельность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lastRenderedPageBreak/>
        <w:t>23. Правила безопасного поведения при угрозе террористического акта</w:t>
      </w:r>
    </w:p>
    <w:p w:rsidR="00DE588F" w:rsidRPr="00DE588F" w:rsidRDefault="00DE588F" w:rsidP="00DE588F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>Модуль 2. Основы медицинских знаний и здорового образа жизни</w:t>
      </w:r>
    </w:p>
    <w:p w:rsidR="00DE588F" w:rsidRPr="00DE588F" w:rsidRDefault="00DE588F" w:rsidP="00DE588F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>Раздел 4. Основы здорового образа жизни</w:t>
      </w:r>
    </w:p>
    <w:p w:rsidR="00DE588F" w:rsidRPr="00DE588F" w:rsidRDefault="00DE588F" w:rsidP="00DE588F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>Глава 10. Основы медицинских знаний и профилактика инфекционных заболеваний .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24. Сохранение и укрепление здоровь</w:t>
      </w:r>
      <w:proofErr w:type="gramStart"/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я-</w:t>
      </w:r>
      <w:proofErr w:type="gramEnd"/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важная часть подготовки к военной и трудовой деятельности.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>25.</w:t>
      </w: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 Основные инфекционные болезни, их классификация и профилактика.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>Глава 11.Здоровый образ жизни и его составляющие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</w:rPr>
        <w:t>26</w:t>
      </w:r>
      <w:r w:rsidRPr="00DE588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> </w:t>
      </w: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Здоровый образ жизни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</w:rPr>
        <w:t>27.</w:t>
      </w: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 Биологические ритмы и их влияние на работоспособность человека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28. Значение двигательной активности и закаливания организма для здоровья человека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</w:rPr>
        <w:t>29.</w:t>
      </w: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 Вредные привычки, их влияние на здоровье человека. Профилактика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>Модуль 3.Обеспечение военной безопасности государства</w:t>
      </w:r>
    </w:p>
    <w:p w:rsidR="00DE588F" w:rsidRPr="00DE588F" w:rsidRDefault="00DE588F" w:rsidP="00DE588F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>Раздел 6. Основы обороны государства.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>Глава 12. Гражданская оборон</w:t>
      </w:r>
      <w:proofErr w:type="gramStart"/>
      <w:r w:rsidRPr="00DE588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>а-</w:t>
      </w:r>
      <w:proofErr w:type="gramEnd"/>
      <w:r w:rsidRPr="00DE588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 xml:space="preserve"> составная часть </w:t>
      </w:r>
      <w:proofErr w:type="spellStart"/>
      <w:r w:rsidRPr="00DE588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>обороно-способности</w:t>
      </w:r>
      <w:proofErr w:type="spellEnd"/>
      <w:r w:rsidRPr="00DE588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 xml:space="preserve"> страны .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30. Родина и ее национальные интересы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31. Состав </w:t>
      </w:r>
      <w:proofErr w:type="gramStart"/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ВС</w:t>
      </w:r>
      <w:proofErr w:type="gramEnd"/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РФ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32. Патриотизм и верность воинскому долгу</w:t>
      </w: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33</w:t>
      </w:r>
      <w:r w:rsidR="00980386">
        <w:rPr>
          <w:rFonts w:ascii="Times New Roman" w:eastAsia="Times New Roman" w:hAnsi="Times New Roman" w:cs="Times New Roman"/>
          <w:color w:val="000000"/>
          <w:sz w:val="21"/>
          <w:szCs w:val="21"/>
        </w:rPr>
        <w:t>-34</w:t>
      </w: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. Дружба и войсковое товарищество - основа боеготовности</w:t>
      </w:r>
    </w:p>
    <w:p w:rsidR="00DE588F" w:rsidRPr="00DE588F" w:rsidRDefault="00980386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35</w:t>
      </w:r>
      <w:r w:rsidR="00DE588F"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. Итоговая контрольная работа.</w:t>
      </w:r>
    </w:p>
    <w:p w:rsid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</w:p>
    <w:p w:rsid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</w:p>
    <w:p w:rsidR="00980386" w:rsidRDefault="00980386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</w:p>
    <w:p w:rsidR="008B7CE4" w:rsidRDefault="008B7CE4" w:rsidP="00DE588F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</w:pPr>
    </w:p>
    <w:p w:rsidR="00917D50" w:rsidRDefault="00917D50" w:rsidP="00917D50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</w:pPr>
    </w:p>
    <w:p w:rsidR="00DE588F" w:rsidRPr="00DE588F" w:rsidRDefault="00917D50" w:rsidP="00917D50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lastRenderedPageBreak/>
        <w:t xml:space="preserve">                                                                                                            </w:t>
      </w:r>
      <w:r w:rsidR="00DE588F" w:rsidRPr="00DE588F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III. Учебно-тематический план</w:t>
      </w:r>
    </w:p>
    <w:p w:rsidR="00DE588F" w:rsidRPr="00DE588F" w:rsidRDefault="001F03C9" w:rsidP="00917D50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10 класс (1 ч в неделю, всего 35</w:t>
      </w:r>
      <w:r w:rsidR="00DE588F" w:rsidRPr="00DE588F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ч)</w:t>
      </w:r>
    </w:p>
    <w:tbl>
      <w:tblPr>
        <w:tblW w:w="15990" w:type="dxa"/>
        <w:tblInd w:w="-71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340"/>
        <w:gridCol w:w="9604"/>
        <w:gridCol w:w="2311"/>
        <w:gridCol w:w="2735"/>
      </w:tblGrid>
      <w:tr w:rsidR="00DE588F" w:rsidRPr="00DE588F" w:rsidTr="00DE588F"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№ </w:t>
            </w:r>
            <w:proofErr w:type="spellStart"/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</w:t>
            </w:r>
            <w:proofErr w:type="spellEnd"/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/</w:t>
            </w:r>
            <w:proofErr w:type="spell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</w:t>
            </w:r>
            <w:proofErr w:type="spellEnd"/>
          </w:p>
        </w:tc>
        <w:tc>
          <w:tcPr>
            <w:tcW w:w="9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Наименование раздела и главы программы</w:t>
            </w:r>
          </w:p>
          <w:p w:rsidR="00806F6C" w:rsidRPr="00DE588F" w:rsidRDefault="00806F6C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Модуль воспитательной программы «Школьный урок»</w:t>
            </w:r>
          </w:p>
        </w:tc>
        <w:tc>
          <w:tcPr>
            <w:tcW w:w="2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Количество часов</w:t>
            </w:r>
          </w:p>
        </w:tc>
        <w:tc>
          <w:tcPr>
            <w:tcW w:w="2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Практические работы</w:t>
            </w:r>
          </w:p>
        </w:tc>
      </w:tr>
      <w:tr w:rsidR="00DE588F" w:rsidRPr="00DE588F" w:rsidTr="00917D50">
        <w:trPr>
          <w:trHeight w:val="839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917D50" w:rsidP="00917D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         </w:t>
            </w:r>
            <w:r w:rsidR="00DE588F"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1.</w:t>
            </w:r>
          </w:p>
        </w:tc>
        <w:tc>
          <w:tcPr>
            <w:tcW w:w="9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Раздел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1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. Основы безопасности личности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 xml:space="preserve"> ,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 xml:space="preserve"> общества и государства</w:t>
            </w:r>
          </w:p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Глава 1. Научные основы обеспечение безопасности жизнедеятельности человека в современной среде обитания .</w:t>
            </w:r>
          </w:p>
        </w:tc>
        <w:tc>
          <w:tcPr>
            <w:tcW w:w="2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2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806F6C" w:rsidRPr="00DE588F" w:rsidTr="00917D50">
        <w:trPr>
          <w:trHeight w:val="574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6F6C" w:rsidRPr="00DE588F" w:rsidRDefault="00806F6C" w:rsidP="00917D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6F6C" w:rsidRPr="00806F6C" w:rsidRDefault="00806F6C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</w:pPr>
            <w:r w:rsidRPr="00806F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День Конституции Российской Федерации</w:t>
            </w:r>
          </w:p>
        </w:tc>
        <w:tc>
          <w:tcPr>
            <w:tcW w:w="2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6F6C" w:rsidRPr="00DE588F" w:rsidRDefault="00806F6C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6F6C" w:rsidRPr="00DE588F" w:rsidRDefault="00806F6C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DE588F">
        <w:trPr>
          <w:trHeight w:val="195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9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Глава 2. Законодательные основы обеспечения безопасности личности, общества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 xml:space="preserve"> ,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 xml:space="preserve"> государства</w:t>
            </w:r>
          </w:p>
        </w:tc>
        <w:tc>
          <w:tcPr>
            <w:tcW w:w="2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2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806F6C" w:rsidRPr="00DE588F" w:rsidTr="00917D50">
        <w:trPr>
          <w:trHeight w:val="359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6F6C" w:rsidRPr="00DE588F" w:rsidRDefault="00806F6C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6F6C" w:rsidRDefault="001310AD" w:rsidP="001310AD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 xml:space="preserve">                                                Международный день толерантности</w:t>
            </w:r>
          </w:p>
          <w:p w:rsidR="00806F6C" w:rsidRPr="00DE588F" w:rsidRDefault="00806F6C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</w:pPr>
          </w:p>
        </w:tc>
        <w:tc>
          <w:tcPr>
            <w:tcW w:w="2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6F6C" w:rsidRPr="00DE588F" w:rsidRDefault="00806F6C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6F6C" w:rsidRPr="00DE588F" w:rsidRDefault="00806F6C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DE588F">
        <w:trPr>
          <w:trHeight w:val="195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9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Глава 3. Организационные основы защиты населения и территорий России в чрезвычайных ситуациях</w:t>
            </w:r>
          </w:p>
        </w:tc>
        <w:tc>
          <w:tcPr>
            <w:tcW w:w="2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2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917D50">
        <w:trPr>
          <w:trHeight w:val="822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4.</w:t>
            </w:r>
          </w:p>
        </w:tc>
        <w:tc>
          <w:tcPr>
            <w:tcW w:w="9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 xml:space="preserve">Раздел 2. 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Военная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 xml:space="preserve"> безопасности государства</w:t>
            </w:r>
          </w:p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Глава 4. Чрезвычайные ситуации военного характера и безопасность</w:t>
            </w:r>
          </w:p>
        </w:tc>
        <w:tc>
          <w:tcPr>
            <w:tcW w:w="2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2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806F6C" w:rsidRPr="00DE588F" w:rsidTr="00917D50">
        <w:trPr>
          <w:trHeight w:val="499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6F6C" w:rsidRPr="00DE588F" w:rsidRDefault="00806F6C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6F6C" w:rsidRPr="00DE588F" w:rsidRDefault="00806F6C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 xml:space="preserve">                                                 День защитника Отечества</w:t>
            </w:r>
          </w:p>
        </w:tc>
        <w:tc>
          <w:tcPr>
            <w:tcW w:w="2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6F6C" w:rsidRPr="00DE588F" w:rsidRDefault="00806F6C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06F6C" w:rsidRPr="00DE588F" w:rsidRDefault="00806F6C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DE588F">
        <w:trPr>
          <w:trHeight w:val="57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5.</w:t>
            </w:r>
          </w:p>
        </w:tc>
        <w:tc>
          <w:tcPr>
            <w:tcW w:w="9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Глава 5. Вооруженные Силы Российской Федерации на защите государства от военных угроз .</w:t>
            </w:r>
          </w:p>
        </w:tc>
        <w:tc>
          <w:tcPr>
            <w:tcW w:w="2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2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DE588F">
        <w:trPr>
          <w:trHeight w:val="57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6</w:t>
            </w:r>
          </w:p>
        </w:tc>
        <w:tc>
          <w:tcPr>
            <w:tcW w:w="9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Раздел 3. Основы медицинских знаний и здорового образа жизни.</w:t>
            </w:r>
          </w:p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Глава 6. Факторы риска нарушений здоровья: инфекционные и неинфекционные заболевания</w:t>
            </w:r>
          </w:p>
        </w:tc>
        <w:tc>
          <w:tcPr>
            <w:tcW w:w="2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2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DE588F">
        <w:trPr>
          <w:trHeight w:val="57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7</w:t>
            </w:r>
          </w:p>
        </w:tc>
        <w:tc>
          <w:tcPr>
            <w:tcW w:w="9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Глава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7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. Оказание первой медицинской помощи при неотложных состояниях.</w:t>
            </w:r>
          </w:p>
        </w:tc>
        <w:tc>
          <w:tcPr>
            <w:tcW w:w="2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1F03C9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2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DE588F">
        <w:trPr>
          <w:trHeight w:val="742"/>
        </w:trPr>
        <w:tc>
          <w:tcPr>
            <w:tcW w:w="1094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0362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Итого: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ab/>
            </w:r>
          </w:p>
        </w:tc>
        <w:tc>
          <w:tcPr>
            <w:tcW w:w="2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3</w:t>
            </w:r>
            <w:r w:rsidR="001F03C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5</w:t>
            </w:r>
          </w:p>
        </w:tc>
        <w:tc>
          <w:tcPr>
            <w:tcW w:w="2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</w:tbl>
    <w:tbl>
      <w:tblPr>
        <w:tblpPr w:leftFromText="180" w:rightFromText="180" w:vertAnchor="text" w:horzAnchor="margin" w:tblpXSpec="center" w:tblpY="-2130"/>
        <w:tblW w:w="1599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85"/>
        <w:gridCol w:w="1036"/>
        <w:gridCol w:w="2422"/>
        <w:gridCol w:w="12"/>
        <w:gridCol w:w="766"/>
        <w:gridCol w:w="30"/>
        <w:gridCol w:w="2247"/>
        <w:gridCol w:w="3004"/>
        <w:gridCol w:w="2429"/>
        <w:gridCol w:w="70"/>
        <w:gridCol w:w="1535"/>
        <w:gridCol w:w="1654"/>
      </w:tblGrid>
      <w:tr w:rsidR="00DE588F" w:rsidRPr="00DE588F" w:rsidTr="00DE588F">
        <w:tc>
          <w:tcPr>
            <w:tcW w:w="78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№ </w:t>
            </w:r>
            <w:proofErr w:type="spellStart"/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</w:t>
            </w:r>
            <w:proofErr w:type="spellEnd"/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/</w:t>
            </w:r>
            <w:proofErr w:type="spell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</w:t>
            </w:r>
            <w:proofErr w:type="spellEnd"/>
          </w:p>
        </w:tc>
        <w:tc>
          <w:tcPr>
            <w:tcW w:w="103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№ 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урока</w:t>
            </w:r>
          </w:p>
        </w:tc>
        <w:tc>
          <w:tcPr>
            <w:tcW w:w="2434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Тема урока</w:t>
            </w:r>
          </w:p>
        </w:tc>
        <w:tc>
          <w:tcPr>
            <w:tcW w:w="76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Кол-во часов</w:t>
            </w:r>
          </w:p>
        </w:tc>
        <w:tc>
          <w:tcPr>
            <w:tcW w:w="778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FE0A2A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Осноные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виды учебной деятельности обучающихся</w:t>
            </w:r>
          </w:p>
        </w:tc>
        <w:tc>
          <w:tcPr>
            <w:tcW w:w="318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Дата</w:t>
            </w:r>
          </w:p>
        </w:tc>
      </w:tr>
      <w:tr w:rsidR="00DE588F" w:rsidRPr="00DE588F" w:rsidTr="00DE588F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DE588F" w:rsidRPr="00DE588F" w:rsidRDefault="00DE588F" w:rsidP="00DE58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DE588F" w:rsidRPr="00DE588F" w:rsidRDefault="00DE588F" w:rsidP="00DE58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DE588F" w:rsidRPr="00DE588F" w:rsidRDefault="00DE588F" w:rsidP="00DE58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DE588F" w:rsidRPr="00DE588F" w:rsidRDefault="00DE588F" w:rsidP="00DE58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27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предметные</w:t>
            </w:r>
          </w:p>
        </w:tc>
        <w:tc>
          <w:tcPr>
            <w:tcW w:w="3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Метапредметные</w:t>
            </w:r>
            <w:proofErr w:type="spell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:</w:t>
            </w:r>
          </w:p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познавательные УУД (П);</w:t>
            </w:r>
          </w:p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коммуникативные УУД (К);</w:t>
            </w:r>
          </w:p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регулятивные УУД (Р).</w:t>
            </w:r>
          </w:p>
        </w:tc>
        <w:tc>
          <w:tcPr>
            <w:tcW w:w="24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личностные</w:t>
            </w:r>
          </w:p>
        </w:tc>
        <w:tc>
          <w:tcPr>
            <w:tcW w:w="1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Планируемая</w:t>
            </w:r>
          </w:p>
        </w:tc>
        <w:tc>
          <w:tcPr>
            <w:tcW w:w="16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Фактическая</w:t>
            </w:r>
          </w:p>
        </w:tc>
      </w:tr>
      <w:tr w:rsidR="00DE588F" w:rsidRPr="00DE588F" w:rsidTr="00DE588F">
        <w:tc>
          <w:tcPr>
            <w:tcW w:w="15990" w:type="dxa"/>
            <w:gridSpan w:val="1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Раздел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1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. Основы безопасности личности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 xml:space="preserve"> ,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 xml:space="preserve"> общества и государства</w:t>
            </w:r>
          </w:p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Глава 1. Научные основы обеспечение безопасности жизнедеятельности человека в современной среде обитания (5 часов)</w:t>
            </w:r>
          </w:p>
        </w:tc>
      </w:tr>
      <w:tr w:rsidR="00DE588F" w:rsidRPr="00DE588F" w:rsidTr="00DE588F">
        <w:tc>
          <w:tcPr>
            <w:tcW w:w="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1.</w:t>
            </w:r>
          </w:p>
        </w:tc>
        <w:tc>
          <w:tcPr>
            <w:tcW w:w="1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Вводный урок</w:t>
            </w:r>
          </w:p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«Культура безопасности жизнедеятельности человека в повседневной жизни»</w:t>
            </w:r>
          </w:p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7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Обобщить и закрепить ключевые понятия в области безопасности жизнедеятельности.</w:t>
            </w:r>
          </w:p>
        </w:tc>
        <w:tc>
          <w:tcPr>
            <w:tcW w:w="3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К: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Знать культура безопасности жизнедеятельности человека 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: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уметь самостоятельно выделять ключевые понятия в области безопасности жизнедеятельности</w:t>
            </w:r>
          </w:p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: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уметь объяснить классификацию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 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чрезвычайных ситуаций .</w:t>
            </w:r>
          </w:p>
        </w:tc>
        <w:tc>
          <w:tcPr>
            <w:tcW w:w="24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Формирование целостного мировоззрения, соответствующего современному уровню развития науки.</w:t>
            </w:r>
          </w:p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</w:p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DE588F">
        <w:tc>
          <w:tcPr>
            <w:tcW w:w="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1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2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Входная проверочная работа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( 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мин.). Междисциплинарные основы теории безопасности жизнедеятельности</w:t>
            </w:r>
          </w:p>
        </w:tc>
        <w:tc>
          <w:tcPr>
            <w:tcW w:w="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7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Изучить национальные интересы России.</w:t>
            </w:r>
          </w:p>
        </w:tc>
        <w:tc>
          <w:tcPr>
            <w:tcW w:w="3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: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Знать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национальные интересы России..</w:t>
            </w:r>
          </w:p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: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уметь самостоятельно выделять познавательную цель.</w:t>
            </w:r>
          </w:p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: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уметь объяснить об особенности воспитания чувства ответственности и долга перед Родиной</w:t>
            </w:r>
          </w:p>
        </w:tc>
        <w:tc>
          <w:tcPr>
            <w:tcW w:w="24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Воспитание чувства ответственности и долга перед Родиной.</w:t>
            </w:r>
          </w:p>
        </w:tc>
        <w:tc>
          <w:tcPr>
            <w:tcW w:w="1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DE588F">
        <w:tc>
          <w:tcPr>
            <w:tcW w:w="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1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2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Экологические основы безопасности жизнедеятельности в среде обитания.</w:t>
            </w:r>
          </w:p>
        </w:tc>
        <w:tc>
          <w:tcPr>
            <w:tcW w:w="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7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Познакомить с основными вариантами подготовки </w:t>
            </w:r>
            <w:proofErr w:type="spell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одновневного</w:t>
            </w:r>
            <w:proofErr w:type="spell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турпохода.</w:t>
            </w:r>
          </w:p>
        </w:tc>
        <w:tc>
          <w:tcPr>
            <w:tcW w:w="3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К: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Знать об основных угрозах пребывания в природной среде..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Р: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 уметь самостоятельно выделять познавательную </w:t>
            </w:r>
            <w:proofErr w:type="spell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цель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</w:t>
            </w:r>
            <w:proofErr w:type="spellEnd"/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: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изучить район похода.</w:t>
            </w:r>
          </w:p>
        </w:tc>
        <w:tc>
          <w:tcPr>
            <w:tcW w:w="24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Воспитание чувства ответственности при нахождении в природной среде.</w:t>
            </w:r>
          </w:p>
        </w:tc>
        <w:tc>
          <w:tcPr>
            <w:tcW w:w="1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DE588F">
        <w:tc>
          <w:tcPr>
            <w:tcW w:w="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4</w:t>
            </w:r>
          </w:p>
        </w:tc>
        <w:tc>
          <w:tcPr>
            <w:tcW w:w="1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2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Медико-биологические 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основы безопасности жизнедеятельности в среде обитания.</w:t>
            </w:r>
          </w:p>
        </w:tc>
        <w:tc>
          <w:tcPr>
            <w:tcW w:w="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1</w:t>
            </w:r>
          </w:p>
        </w:tc>
        <w:tc>
          <w:tcPr>
            <w:tcW w:w="227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Сформировать представление о влиянии культуры 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безопасности жизнедеятельности населения на дорогах.</w:t>
            </w:r>
          </w:p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lastRenderedPageBreak/>
              <w:t>К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;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Знать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влияние культуры безопасности жизнедеятельности населения 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на дорогах.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 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: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уметь самостоятельно выделять познавательную цель. 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: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Формирование понимания ценности безопасного образа жизни</w:t>
            </w:r>
          </w:p>
        </w:tc>
        <w:tc>
          <w:tcPr>
            <w:tcW w:w="24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 xml:space="preserve">Формирование понимания ценности безопасного образа 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жизни.</w:t>
            </w:r>
          </w:p>
        </w:tc>
        <w:tc>
          <w:tcPr>
            <w:tcW w:w="1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DE588F">
        <w:trPr>
          <w:trHeight w:val="765"/>
        </w:trPr>
        <w:tc>
          <w:tcPr>
            <w:tcW w:w="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lastRenderedPageBreak/>
              <w:t>5</w:t>
            </w:r>
          </w:p>
        </w:tc>
        <w:tc>
          <w:tcPr>
            <w:tcW w:w="1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2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Психологические основы безопасности жизнедеятельности в среде обитания.</w:t>
            </w:r>
          </w:p>
        </w:tc>
        <w:tc>
          <w:tcPr>
            <w:tcW w:w="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7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Сформировать представление о влиянии культуры безопасности жизнедеятельности в 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криминогенных ситуациях</w:t>
            </w:r>
            <w:proofErr w:type="gramEnd"/>
          </w:p>
        </w:tc>
        <w:tc>
          <w:tcPr>
            <w:tcW w:w="3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;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Знать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влияние культуры безопасности жизнедеятельности населения в криминогенных ситуациях</w:t>
            </w:r>
          </w:p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Р: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 уметь самостоятельно выделять познавательную </w:t>
            </w:r>
            <w:proofErr w:type="spell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цель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</w:t>
            </w:r>
            <w:proofErr w:type="spellEnd"/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: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Формирование понимания ценности безопасного образа жизни</w:t>
            </w:r>
          </w:p>
        </w:tc>
        <w:tc>
          <w:tcPr>
            <w:tcW w:w="24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Формирование понимания ценности безопасного образа жизни.</w:t>
            </w:r>
          </w:p>
        </w:tc>
        <w:tc>
          <w:tcPr>
            <w:tcW w:w="1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DE588F">
        <w:trPr>
          <w:trHeight w:val="765"/>
        </w:trPr>
        <w:tc>
          <w:tcPr>
            <w:tcW w:w="15990" w:type="dxa"/>
            <w:gridSpan w:val="1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Глава 2. Глава 2. Законодательные основы обеспечения безопасности личности, общества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 xml:space="preserve"> ,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 xml:space="preserve"> государства (5часов)</w:t>
            </w:r>
          </w:p>
        </w:tc>
      </w:tr>
      <w:tr w:rsidR="00DE588F" w:rsidRPr="00DE588F" w:rsidTr="00DE588F">
        <w:tc>
          <w:tcPr>
            <w:tcW w:w="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6</w:t>
            </w:r>
          </w:p>
        </w:tc>
        <w:tc>
          <w:tcPr>
            <w:tcW w:w="1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2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Права и обязанности государства и граждан России по обеспечению безопасности жизнедеятельности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.</w:t>
            </w:r>
            <w:proofErr w:type="gramEnd"/>
          </w:p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7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Обобщить и закрепить знания о чрезвычайных ситуациях природного характера.</w:t>
            </w:r>
          </w:p>
        </w:tc>
        <w:tc>
          <w:tcPr>
            <w:tcW w:w="3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К;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Знать чрезвычайные ситуации природного характера.</w:t>
            </w:r>
            <w:proofErr w:type="gramEnd"/>
          </w:p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Р: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уметь самостоятельно выделять ключевые понятия в области чрезвычайных ситуаций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 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природного характера и их </w:t>
            </w:r>
            <w:proofErr w:type="spell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последствий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</w:t>
            </w:r>
            <w:proofErr w:type="spellEnd"/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: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уметь объяснить причины чрезвычайных ситуаций природного характера</w:t>
            </w:r>
          </w:p>
        </w:tc>
        <w:tc>
          <w:tcPr>
            <w:tcW w:w="24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Формирование целостного мировоззрения, соответствующего современному уровню развития науки.</w:t>
            </w:r>
          </w:p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DE588F">
        <w:trPr>
          <w:trHeight w:val="3225"/>
        </w:trPr>
        <w:tc>
          <w:tcPr>
            <w:tcW w:w="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lastRenderedPageBreak/>
              <w:t>7</w:t>
            </w:r>
          </w:p>
        </w:tc>
        <w:tc>
          <w:tcPr>
            <w:tcW w:w="1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2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Защита национальной безопасности государства от военных угроз.</w:t>
            </w:r>
          </w:p>
        </w:tc>
        <w:tc>
          <w:tcPr>
            <w:tcW w:w="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7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Обобщить и закрепить знания о чрезвычайных ситуациях техногенного характера.</w:t>
            </w:r>
          </w:p>
        </w:tc>
        <w:tc>
          <w:tcPr>
            <w:tcW w:w="3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; Знать чрезвычайные ситуации техногенного характера.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: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уметь самостоятельно определить угрозы в области чрезвычайных ситуаций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 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природного характера и их последствий. 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: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уметь объяснить причины чрезвычайных ситуаций техногенного характера</w:t>
            </w:r>
          </w:p>
        </w:tc>
        <w:tc>
          <w:tcPr>
            <w:tcW w:w="24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Формирование понимания ценности безопасного образа жизни.</w:t>
            </w:r>
          </w:p>
        </w:tc>
        <w:tc>
          <w:tcPr>
            <w:tcW w:w="1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DE588F">
        <w:tc>
          <w:tcPr>
            <w:tcW w:w="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8</w:t>
            </w:r>
          </w:p>
        </w:tc>
        <w:tc>
          <w:tcPr>
            <w:tcW w:w="1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2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Защита личности, общества, государства от угроз социального характера</w:t>
            </w:r>
          </w:p>
        </w:tc>
        <w:tc>
          <w:tcPr>
            <w:tcW w:w="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7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Сформировать представление об угрозе военной безопасности России. Изучить основные внешние и внутренние военные опасности.</w:t>
            </w:r>
          </w:p>
        </w:tc>
        <w:tc>
          <w:tcPr>
            <w:tcW w:w="3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; 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Знать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основные внешние и внутренние военные опасности.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 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: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уметь самостоятельно определить угрозы военной безопасности России. 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: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Изучить основные внешние и внутренние военные опасности</w:t>
            </w:r>
          </w:p>
        </w:tc>
        <w:tc>
          <w:tcPr>
            <w:tcW w:w="24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Формирование целостного мировоззрения, соответствующего современному уровню развития науки.</w:t>
            </w:r>
          </w:p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DE588F">
        <w:trPr>
          <w:trHeight w:val="4185"/>
        </w:trPr>
        <w:tc>
          <w:tcPr>
            <w:tcW w:w="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lastRenderedPageBreak/>
              <w:t>9</w:t>
            </w:r>
          </w:p>
        </w:tc>
        <w:tc>
          <w:tcPr>
            <w:tcW w:w="1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2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Противодействие экстремизму.</w:t>
            </w:r>
          </w:p>
        </w:tc>
        <w:tc>
          <w:tcPr>
            <w:tcW w:w="79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Познакомить с принципом работы единой государственной системы предупреждения и ликвидация чрезвычайных ситуаций. Изучить задачи единой государственной системы предупреждения и ликвидация чрезвычайных ситуаций.</w:t>
            </w:r>
          </w:p>
        </w:tc>
        <w:tc>
          <w:tcPr>
            <w:tcW w:w="3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; Знать принцип работы единой государственной системы предупреждения и ликвидация чрезвычайных </w:t>
            </w:r>
            <w:proofErr w:type="spell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ситуаций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</w:t>
            </w:r>
            <w:proofErr w:type="spellEnd"/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;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 Изучить задачи единой государственной системы предупреждения и ликвидация чрезвычайных </w:t>
            </w:r>
            <w:proofErr w:type="spell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ситуаций.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</w:t>
            </w:r>
            <w:proofErr w:type="spell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; Показать ценность единой государственной системы предупреждения и ликвидация чрезвычайных ситуаций.</w:t>
            </w:r>
          </w:p>
        </w:tc>
        <w:tc>
          <w:tcPr>
            <w:tcW w:w="24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Формирование целостного мировоззрения, соответствующего современному уровню развития науки.</w:t>
            </w:r>
          </w:p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DE588F">
        <w:trPr>
          <w:trHeight w:val="2355"/>
        </w:trPr>
        <w:tc>
          <w:tcPr>
            <w:tcW w:w="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10</w:t>
            </w:r>
          </w:p>
        </w:tc>
        <w:tc>
          <w:tcPr>
            <w:tcW w:w="1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2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Противодействие терроризму, </w:t>
            </w:r>
            <w:proofErr w:type="spell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наркотизму</w:t>
            </w:r>
            <w:proofErr w:type="spell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в РФ</w:t>
            </w:r>
          </w:p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9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Познакомить с принципом организации работы МЧС России. Изучить задачи и приоритетные направления деятельности МЧС России.</w:t>
            </w:r>
          </w:p>
        </w:tc>
        <w:tc>
          <w:tcPr>
            <w:tcW w:w="3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 ;Знать задачи и приоритетные направления деятельности МЧС </w:t>
            </w:r>
            <w:proofErr w:type="spell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России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</w:t>
            </w:r>
            <w:proofErr w:type="spellEnd"/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;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Сформулировать принцип МЧС России работы 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; Показать приоритетные направления деятельности МЧС России</w:t>
            </w:r>
          </w:p>
        </w:tc>
        <w:tc>
          <w:tcPr>
            <w:tcW w:w="24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Формирование целостного мировоззрения, соответствующего современному уровню развития науки.</w:t>
            </w:r>
          </w:p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DE588F">
        <w:trPr>
          <w:trHeight w:val="915"/>
        </w:trPr>
        <w:tc>
          <w:tcPr>
            <w:tcW w:w="15990" w:type="dxa"/>
            <w:gridSpan w:val="1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Глава 3. Организационные основы защиты населения и территорий России в чрезвычайных ситуациях (5 часов)</w:t>
            </w:r>
          </w:p>
        </w:tc>
      </w:tr>
      <w:tr w:rsidR="00DE588F" w:rsidRPr="00DE588F" w:rsidTr="00DE588F">
        <w:tc>
          <w:tcPr>
            <w:tcW w:w="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11</w:t>
            </w:r>
          </w:p>
        </w:tc>
        <w:tc>
          <w:tcPr>
            <w:tcW w:w="1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2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Единая государственная система предупреждения и ликвидации чрезвычайных ситуаций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е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е структуры 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и задачи.</w:t>
            </w:r>
          </w:p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9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1</w:t>
            </w: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Сформировать представление о способах оповещения и эвакуации населения. Изучить виды эвакуации.</w:t>
            </w:r>
          </w:p>
        </w:tc>
        <w:tc>
          <w:tcPr>
            <w:tcW w:w="3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; 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Знать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способы оповещения и эвакуации населения. 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;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Уметь действовать по сигналу «Внимание всем!»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П;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 Уметь объяснить роль необходимости оповещения и 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эвакуации населения.</w:t>
            </w:r>
          </w:p>
        </w:tc>
        <w:tc>
          <w:tcPr>
            <w:tcW w:w="249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Формирование понимания ценности безопасного образа жизни.</w:t>
            </w:r>
          </w:p>
        </w:tc>
        <w:tc>
          <w:tcPr>
            <w:tcW w:w="1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B03334">
        <w:tc>
          <w:tcPr>
            <w:tcW w:w="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lastRenderedPageBreak/>
              <w:t>12</w:t>
            </w:r>
          </w:p>
        </w:tc>
        <w:tc>
          <w:tcPr>
            <w:tcW w:w="1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2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Основные мероприятия РСЧС и гражданской обороны по защите населения от чрезвычайных ситуаций.</w:t>
            </w:r>
          </w:p>
        </w:tc>
        <w:tc>
          <w:tcPr>
            <w:tcW w:w="80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Познакомить с направлениями по уменьшению масштабов чрезвычайных ситуаций.</w:t>
            </w:r>
          </w:p>
        </w:tc>
        <w:tc>
          <w:tcPr>
            <w:tcW w:w="3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; Знать направления уменьшения масштабов чрезвычайных ситуаций. 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;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самостоятельно ознакомиться с направлениями по уменьшению масштабов чрезвычайных ситуаций. 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; Показать ценность инженерной защиты населения от чрезвычайных ситуаций</w:t>
            </w:r>
          </w:p>
        </w:tc>
        <w:tc>
          <w:tcPr>
            <w:tcW w:w="2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Формирование целостного мировоззрения, соответствующего современному уровню развития науки.</w:t>
            </w:r>
          </w:p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B03334">
        <w:tc>
          <w:tcPr>
            <w:tcW w:w="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13</w:t>
            </w:r>
          </w:p>
        </w:tc>
        <w:tc>
          <w:tcPr>
            <w:tcW w:w="1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2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Защита населения и территорий от чрезвычайных ситуаций природного характера.</w:t>
            </w:r>
          </w:p>
        </w:tc>
        <w:tc>
          <w:tcPr>
            <w:tcW w:w="80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Сформировать представление о способах оповещения и эвакуации населения. Изучить виды эвакуации.</w:t>
            </w:r>
          </w:p>
        </w:tc>
        <w:tc>
          <w:tcPr>
            <w:tcW w:w="3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; 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Знать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способы оповещения и эвакуации населения. 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;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Уметь действовать по сигналу «Внимание всем!»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П;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Уметь объяснить роль необходимости оповещения и эвакуации населения.</w:t>
            </w:r>
          </w:p>
        </w:tc>
        <w:tc>
          <w:tcPr>
            <w:tcW w:w="2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Формирование понимания ценности безопасного образа жизни.</w:t>
            </w:r>
          </w:p>
        </w:tc>
        <w:tc>
          <w:tcPr>
            <w:tcW w:w="16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B03334">
        <w:tc>
          <w:tcPr>
            <w:tcW w:w="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14</w:t>
            </w:r>
          </w:p>
        </w:tc>
        <w:tc>
          <w:tcPr>
            <w:tcW w:w="1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</w:t>
            </w:r>
          </w:p>
        </w:tc>
        <w:tc>
          <w:tcPr>
            <w:tcW w:w="2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Защита населения и территорий от чрезвычайных ситуаций техногенного характера</w:t>
            </w:r>
          </w:p>
        </w:tc>
        <w:tc>
          <w:tcPr>
            <w:tcW w:w="80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Изучить комплекс мероприятий, проводимых при аварийно-спасательных работах.</w:t>
            </w:r>
          </w:p>
        </w:tc>
        <w:tc>
          <w:tcPr>
            <w:tcW w:w="3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; Знать мероприятия, проводимые при аварийно-спасательных работах. 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; Уметь действовать по сигналу «Внимание всем!»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П;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Уметь объяснить о необходимости знаний комплекса мероприятий, проводимых при аварийно-спасательных работах</w:t>
            </w:r>
          </w:p>
        </w:tc>
        <w:tc>
          <w:tcPr>
            <w:tcW w:w="2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Усвоение правил проведения аварийно-спасательных и других неотложных работ.</w:t>
            </w:r>
          </w:p>
        </w:tc>
        <w:tc>
          <w:tcPr>
            <w:tcW w:w="16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B03334">
        <w:tc>
          <w:tcPr>
            <w:tcW w:w="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15</w:t>
            </w:r>
          </w:p>
        </w:tc>
        <w:tc>
          <w:tcPr>
            <w:tcW w:w="1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</w:t>
            </w:r>
          </w:p>
        </w:tc>
        <w:tc>
          <w:tcPr>
            <w:tcW w:w="2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Чрезвычайные 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ситуации на инженерных сооружениях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орогах. транспорте. Страхование.</w:t>
            </w:r>
          </w:p>
        </w:tc>
        <w:tc>
          <w:tcPr>
            <w:tcW w:w="80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1</w:t>
            </w: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Познакомить с понятиями: аварийно химически опасные 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вещества, химически опасный объект, химическая авария.</w:t>
            </w:r>
          </w:p>
        </w:tc>
        <w:tc>
          <w:tcPr>
            <w:tcW w:w="3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lastRenderedPageBreak/>
              <w:t>П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; Знать классификацию АХОВ по характеру 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воздействия на человека.</w:t>
            </w:r>
          </w:p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; Изучить классификацию АХОВ по характеру воздействия на человека.</w:t>
            </w:r>
          </w:p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; Правила поведения населения при авариях</w:t>
            </w:r>
          </w:p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химически опасных 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объектах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</w:p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 xml:space="preserve">Усвоение правил безопасного поведения при угрозе и во время 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возникновения химической аварии</w:t>
            </w:r>
          </w:p>
        </w:tc>
        <w:tc>
          <w:tcPr>
            <w:tcW w:w="16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9803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DE588F">
        <w:tc>
          <w:tcPr>
            <w:tcW w:w="15990" w:type="dxa"/>
            <w:gridSpan w:val="1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lastRenderedPageBreak/>
              <w:t xml:space="preserve">Раздел 2. 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Военная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 xml:space="preserve"> безопасности государства</w:t>
            </w:r>
          </w:p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Глава 4. Чрезвычайные ситуации военного характера и безопасность (5 часов)</w:t>
            </w:r>
          </w:p>
        </w:tc>
      </w:tr>
      <w:tr w:rsidR="00DE588F" w:rsidRPr="00DE588F" w:rsidTr="00B03334">
        <w:tc>
          <w:tcPr>
            <w:tcW w:w="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16</w:t>
            </w:r>
          </w:p>
        </w:tc>
        <w:tc>
          <w:tcPr>
            <w:tcW w:w="1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16</w:t>
            </w:r>
          </w:p>
        </w:tc>
        <w:tc>
          <w:tcPr>
            <w:tcW w:w="2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Защита населения и территорий от военной опасности, оружия массового поражения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.</w:t>
            </w:r>
            <w:proofErr w:type="gramEnd"/>
          </w:p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0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Изучить виды терроризма. Формировать </w:t>
            </w:r>
            <w:proofErr w:type="spell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антиэкстремистские</w:t>
            </w:r>
            <w:proofErr w:type="spell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и антитеррористическое мышление.</w:t>
            </w:r>
          </w:p>
        </w:tc>
        <w:tc>
          <w:tcPr>
            <w:tcW w:w="3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;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Знать виды терроризма. 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; самостоятельно найти информацию о </w:t>
            </w:r>
            <w:proofErr w:type="spell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терроризме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</w:t>
            </w:r>
            <w:proofErr w:type="spellEnd"/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;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 Формировать в себе нравственное поведение и </w:t>
            </w:r>
            <w:proofErr w:type="spell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антиэкстремистское</w:t>
            </w:r>
            <w:proofErr w:type="spell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и антитеррористическое мышление .</w:t>
            </w:r>
          </w:p>
        </w:tc>
        <w:tc>
          <w:tcPr>
            <w:tcW w:w="2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Формирование нравственных чувств и нравственного поведения. Формирование </w:t>
            </w:r>
            <w:proofErr w:type="spell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антиэкстремистского</w:t>
            </w:r>
            <w:proofErr w:type="spell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и антитеррористического мышления.</w:t>
            </w:r>
          </w:p>
        </w:tc>
        <w:tc>
          <w:tcPr>
            <w:tcW w:w="16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B03334">
        <w:tc>
          <w:tcPr>
            <w:tcW w:w="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17</w:t>
            </w:r>
          </w:p>
        </w:tc>
        <w:tc>
          <w:tcPr>
            <w:tcW w:w="1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</w:t>
            </w:r>
          </w:p>
        </w:tc>
        <w:tc>
          <w:tcPr>
            <w:tcW w:w="2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Защита населения и территорий от радиационной опасности</w:t>
            </w:r>
          </w:p>
        </w:tc>
        <w:tc>
          <w:tcPr>
            <w:tcW w:w="80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Сформировать представление о правовой основе общегосударственной системы противодействия терроризму в Российской Федерации.</w:t>
            </w:r>
          </w:p>
        </w:tc>
        <w:tc>
          <w:tcPr>
            <w:tcW w:w="3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; 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Знать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правовую основу общегосударственной системы противодействия терроризму в РФ. 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; сформулировать правовая основу общегосударственной системы противодействия терроризму в РФ. Основные органы федеральной исполнительной власти, непосредственно осуществляющие борьбу с терроризмом. 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;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 определить правовое обеспечение 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противодействия терроризму.</w:t>
            </w:r>
          </w:p>
        </w:tc>
        <w:tc>
          <w:tcPr>
            <w:tcW w:w="2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 xml:space="preserve">Формирование </w:t>
            </w:r>
            <w:proofErr w:type="spell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антиэкстремистского</w:t>
            </w:r>
            <w:proofErr w:type="spell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и антитеррористического мышления.</w:t>
            </w:r>
          </w:p>
        </w:tc>
        <w:tc>
          <w:tcPr>
            <w:tcW w:w="16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B03334">
        <w:tc>
          <w:tcPr>
            <w:tcW w:w="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lastRenderedPageBreak/>
              <w:t>18</w:t>
            </w:r>
          </w:p>
        </w:tc>
        <w:tc>
          <w:tcPr>
            <w:tcW w:w="1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</w:t>
            </w:r>
          </w:p>
        </w:tc>
        <w:tc>
          <w:tcPr>
            <w:tcW w:w="2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Средства коллективной защиты от оружия массового поражения.</w:t>
            </w:r>
          </w:p>
        </w:tc>
        <w:tc>
          <w:tcPr>
            <w:tcW w:w="80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Познакомить с целью, задачами и направлениями противодействия терроризму в Российской Федерации.</w:t>
            </w:r>
          </w:p>
        </w:tc>
        <w:tc>
          <w:tcPr>
            <w:tcW w:w="3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; 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Знать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цель и задачи противодействия терроризму в РФ. 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 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; уметь определять методы общегосударственного противодействия терроризму. Цель и задачи противодействия терроризму в РФ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; показать направления противодействия терроризму</w:t>
            </w:r>
          </w:p>
        </w:tc>
        <w:tc>
          <w:tcPr>
            <w:tcW w:w="2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Формирование </w:t>
            </w:r>
            <w:proofErr w:type="spell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антэкстремистского</w:t>
            </w:r>
            <w:proofErr w:type="spell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и антитеррористического мышления.</w:t>
            </w:r>
          </w:p>
        </w:tc>
        <w:tc>
          <w:tcPr>
            <w:tcW w:w="16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B03334">
        <w:tc>
          <w:tcPr>
            <w:tcW w:w="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19</w:t>
            </w:r>
          </w:p>
        </w:tc>
        <w:tc>
          <w:tcPr>
            <w:tcW w:w="1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</w:t>
            </w:r>
          </w:p>
        </w:tc>
        <w:tc>
          <w:tcPr>
            <w:tcW w:w="2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Защита населения и территорий от военной опасности от биологической и экологической опасности.</w:t>
            </w:r>
          </w:p>
        </w:tc>
        <w:tc>
          <w:tcPr>
            <w:tcW w:w="80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Изучить национальные интересы России.</w:t>
            </w:r>
          </w:p>
        </w:tc>
        <w:tc>
          <w:tcPr>
            <w:tcW w:w="3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: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Знать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национальные интересы России..</w:t>
            </w:r>
          </w:p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Р: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 уметь самостоятельно выделять познавательную </w:t>
            </w:r>
            <w:proofErr w:type="spell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цель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</w:t>
            </w:r>
            <w:proofErr w:type="spellEnd"/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: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уметь объяснить об особенности воспитания чувства ответственности и долга перед Родиной</w:t>
            </w:r>
          </w:p>
        </w:tc>
        <w:tc>
          <w:tcPr>
            <w:tcW w:w="2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Воспитание чувства ответственности и долга перед Родиной.</w:t>
            </w:r>
          </w:p>
        </w:tc>
        <w:tc>
          <w:tcPr>
            <w:tcW w:w="16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B03334">
        <w:tc>
          <w:tcPr>
            <w:tcW w:w="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20</w:t>
            </w:r>
          </w:p>
        </w:tc>
        <w:tc>
          <w:tcPr>
            <w:tcW w:w="1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20</w:t>
            </w:r>
          </w:p>
        </w:tc>
        <w:tc>
          <w:tcPr>
            <w:tcW w:w="2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Средства индивидуальной защиты органов дыхания и кожи.</w:t>
            </w:r>
          </w:p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0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Познакомить с целью, задачами и направлениями противодействия терроризму в Российской Федерации.</w:t>
            </w:r>
          </w:p>
        </w:tc>
        <w:tc>
          <w:tcPr>
            <w:tcW w:w="3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; 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Знать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цель и задачи противодействия терроризму в РФ. 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 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; уметь определять методы общегосударственного противодействия терроризму. Цель и задачи противодействия терроризму в РФ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; показать направления противодействия терроризму</w:t>
            </w:r>
          </w:p>
        </w:tc>
        <w:tc>
          <w:tcPr>
            <w:tcW w:w="2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Формирование </w:t>
            </w:r>
            <w:proofErr w:type="spell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антэкстремистского</w:t>
            </w:r>
            <w:proofErr w:type="spell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и антитеррористического мышления.</w:t>
            </w:r>
          </w:p>
        </w:tc>
        <w:tc>
          <w:tcPr>
            <w:tcW w:w="16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DE588F">
        <w:tc>
          <w:tcPr>
            <w:tcW w:w="15990" w:type="dxa"/>
            <w:gridSpan w:val="1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Глава 5. Вооруженные Силы Российской Федерации на защите государства от военных угроз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 xml:space="preserve"> .</w:t>
            </w:r>
            <w:proofErr w:type="gramEnd"/>
          </w:p>
        </w:tc>
      </w:tr>
      <w:tr w:rsidR="00DE588F" w:rsidRPr="00DE588F" w:rsidTr="00B03334">
        <w:tc>
          <w:tcPr>
            <w:tcW w:w="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21</w:t>
            </w:r>
          </w:p>
        </w:tc>
        <w:tc>
          <w:tcPr>
            <w:tcW w:w="1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21</w:t>
            </w:r>
          </w:p>
        </w:tc>
        <w:tc>
          <w:tcPr>
            <w:tcW w:w="2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Вооруженные Силы Российской Федерации: организационные 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основы.</w:t>
            </w:r>
          </w:p>
        </w:tc>
        <w:tc>
          <w:tcPr>
            <w:tcW w:w="80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1</w:t>
            </w: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Познакомить с целью, задачами и направлениями Вооруженных Сил 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Российской Федерации.</w:t>
            </w:r>
          </w:p>
        </w:tc>
        <w:tc>
          <w:tcPr>
            <w:tcW w:w="3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lastRenderedPageBreak/>
              <w:t>К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; 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Знать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цель и задачи противодействия терроризму в РФ. 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 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; уметь определять методы 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общегосударственного противодействия терроризму. Цель и задачи противодействия терроризму в РФ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; показать направления противодействия терроризму</w:t>
            </w:r>
          </w:p>
        </w:tc>
        <w:tc>
          <w:tcPr>
            <w:tcW w:w="2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 xml:space="preserve">Формирование знаний о </w:t>
            </w:r>
            <w:proofErr w:type="spell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ВооруженныхСилах</w:t>
            </w:r>
            <w:proofErr w:type="spell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Российской Федерации: организационные 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основы</w:t>
            </w:r>
          </w:p>
        </w:tc>
        <w:tc>
          <w:tcPr>
            <w:tcW w:w="16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B03334">
        <w:tc>
          <w:tcPr>
            <w:tcW w:w="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lastRenderedPageBreak/>
              <w:t>22</w:t>
            </w:r>
          </w:p>
        </w:tc>
        <w:tc>
          <w:tcPr>
            <w:tcW w:w="1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22</w:t>
            </w:r>
          </w:p>
        </w:tc>
        <w:tc>
          <w:tcPr>
            <w:tcW w:w="2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Состав Вооруженные Силы Российской Федерации.</w:t>
            </w:r>
          </w:p>
        </w:tc>
        <w:tc>
          <w:tcPr>
            <w:tcW w:w="80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Изучить состав Вооруженные Силы Российской Федерации</w:t>
            </w:r>
          </w:p>
        </w:tc>
        <w:tc>
          <w:tcPr>
            <w:tcW w:w="3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К;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Знать виды ВСРФ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.</w:t>
            </w:r>
            <w:proofErr w:type="gramEnd"/>
          </w:p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; самостоятельно найти информацию о ВСРФ .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П;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Формировать в себе нравственное отношение к ВС РФ</w:t>
            </w:r>
          </w:p>
        </w:tc>
        <w:tc>
          <w:tcPr>
            <w:tcW w:w="2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Формирование нравственных чувств и нравственного поведения. Формирование </w:t>
            </w:r>
            <w:proofErr w:type="spell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антиэкстремистского</w:t>
            </w:r>
            <w:proofErr w:type="spell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и антитеррористического мышления.</w:t>
            </w:r>
          </w:p>
        </w:tc>
        <w:tc>
          <w:tcPr>
            <w:tcW w:w="16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B03334">
        <w:trPr>
          <w:trHeight w:val="2655"/>
        </w:trPr>
        <w:tc>
          <w:tcPr>
            <w:tcW w:w="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23</w:t>
            </w:r>
          </w:p>
        </w:tc>
        <w:tc>
          <w:tcPr>
            <w:tcW w:w="1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23</w:t>
            </w:r>
          </w:p>
        </w:tc>
        <w:tc>
          <w:tcPr>
            <w:tcW w:w="2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Воинская обязанность и военная служба.</w:t>
            </w:r>
          </w:p>
        </w:tc>
        <w:tc>
          <w:tcPr>
            <w:tcW w:w="80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Формировать </w:t>
            </w:r>
            <w:proofErr w:type="spell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антиэкстремистские</w:t>
            </w:r>
            <w:proofErr w:type="spell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и антитеррористическое мышление.</w:t>
            </w:r>
          </w:p>
        </w:tc>
        <w:tc>
          <w:tcPr>
            <w:tcW w:w="3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К;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Знать о воинская обязанности и военной службе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.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; самостоятельно найти информацию о воинской обязанности и военной службе .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П;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Формировать в себе нравственное отношение к воинская обязанности и военной службе.</w:t>
            </w:r>
          </w:p>
        </w:tc>
        <w:tc>
          <w:tcPr>
            <w:tcW w:w="2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Формирование нравственных чувств и нравственного поведения. Формирование </w:t>
            </w:r>
            <w:proofErr w:type="spell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антиэкстремистского</w:t>
            </w:r>
            <w:proofErr w:type="spell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и антитеррористического мышления.</w:t>
            </w:r>
          </w:p>
        </w:tc>
        <w:tc>
          <w:tcPr>
            <w:tcW w:w="16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B03334">
        <w:trPr>
          <w:trHeight w:val="2655"/>
        </w:trPr>
        <w:tc>
          <w:tcPr>
            <w:tcW w:w="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24</w:t>
            </w:r>
          </w:p>
        </w:tc>
        <w:tc>
          <w:tcPr>
            <w:tcW w:w="1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24</w:t>
            </w:r>
          </w:p>
        </w:tc>
        <w:tc>
          <w:tcPr>
            <w:tcW w:w="2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Права и обязанности военнослужащих</w:t>
            </w:r>
          </w:p>
        </w:tc>
        <w:tc>
          <w:tcPr>
            <w:tcW w:w="80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Изучить права и обязанности военнослужащих</w:t>
            </w:r>
          </w:p>
        </w:tc>
        <w:tc>
          <w:tcPr>
            <w:tcW w:w="3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B03334">
        <w:tc>
          <w:tcPr>
            <w:tcW w:w="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lastRenderedPageBreak/>
              <w:t>25</w:t>
            </w:r>
          </w:p>
        </w:tc>
        <w:tc>
          <w:tcPr>
            <w:tcW w:w="1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25</w:t>
            </w:r>
          </w:p>
        </w:tc>
        <w:tc>
          <w:tcPr>
            <w:tcW w:w="2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Боевые традиции и ритуалы Вооруженных Сил РФ</w:t>
            </w:r>
          </w:p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0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Изучить боевые традиции и ритуалы Вооруженных Сил РФ</w:t>
            </w:r>
          </w:p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; Знать и уметь действовать при угрозе террористического акта.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 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; самостоятельно искать и выделять необходимую информацию о правилах поведения при угрозе террористического акта. 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; уметь объяснить роль в обеспечение безопасности.</w:t>
            </w:r>
          </w:p>
        </w:tc>
        <w:tc>
          <w:tcPr>
            <w:tcW w:w="2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Усвоение правил безопасного поведения при угрозе террористического акта.</w:t>
            </w:r>
          </w:p>
        </w:tc>
        <w:tc>
          <w:tcPr>
            <w:tcW w:w="16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DE588F">
        <w:tc>
          <w:tcPr>
            <w:tcW w:w="15990" w:type="dxa"/>
            <w:gridSpan w:val="1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Раздел 3. Основы медицинских знаний и здорового образа жизни.</w:t>
            </w:r>
          </w:p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Глава 6. Факторы риска нарушений здоровья: инфекционные и неинфекционные заболевания (5 часов)</w:t>
            </w:r>
          </w:p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B03334">
        <w:tc>
          <w:tcPr>
            <w:tcW w:w="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26</w:t>
            </w:r>
          </w:p>
        </w:tc>
        <w:tc>
          <w:tcPr>
            <w:tcW w:w="1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26</w:t>
            </w:r>
          </w:p>
        </w:tc>
        <w:tc>
          <w:tcPr>
            <w:tcW w:w="2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Медицинское обеспечение индивидуального и общественного здоровья.</w:t>
            </w:r>
          </w:p>
        </w:tc>
        <w:tc>
          <w:tcPr>
            <w:tcW w:w="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7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Дать определение – здоровый образ жизни. Изучить факторы, влияющие на здоровье человека.</w:t>
            </w:r>
          </w:p>
        </w:tc>
        <w:tc>
          <w:tcPr>
            <w:tcW w:w="3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К;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 Знать факторы, влияющие на здоровье </w:t>
            </w:r>
            <w:proofErr w:type="spell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человека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</w:t>
            </w:r>
            <w:proofErr w:type="spellEnd"/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;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сформулировать общие понятия о здоровье человека . 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П;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уметь объяснить о взаимосвязи, существующей между духовной, физической, и социальной составляющими здоровья человека.</w:t>
            </w:r>
          </w:p>
        </w:tc>
        <w:tc>
          <w:tcPr>
            <w:tcW w:w="2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Формирование понимания ценности безопасного образа жизни</w:t>
            </w:r>
          </w:p>
        </w:tc>
        <w:tc>
          <w:tcPr>
            <w:tcW w:w="16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B03334">
        <w:tc>
          <w:tcPr>
            <w:tcW w:w="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27</w:t>
            </w:r>
          </w:p>
        </w:tc>
        <w:tc>
          <w:tcPr>
            <w:tcW w:w="1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27</w:t>
            </w:r>
          </w:p>
        </w:tc>
        <w:tc>
          <w:tcPr>
            <w:tcW w:w="2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Здоровый образ жизни и его составляющие</w:t>
            </w:r>
          </w:p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7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Формировать понимание ценности здорового образа жизни. Изучить составляющие здорового образа жизни.</w:t>
            </w:r>
          </w:p>
        </w:tc>
        <w:tc>
          <w:tcPr>
            <w:tcW w:w="3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К;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 Знать факторы, влияющие на здоровье </w:t>
            </w:r>
            <w:proofErr w:type="spell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человека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</w:t>
            </w:r>
            <w:proofErr w:type="spellEnd"/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;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сформулировать общие понятия о здоровье человека . 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П;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Изучить составляющие здорового образа жизни человека.</w:t>
            </w:r>
          </w:p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Формирование понимания ценности безопасного образа жизни</w:t>
            </w:r>
          </w:p>
        </w:tc>
        <w:tc>
          <w:tcPr>
            <w:tcW w:w="16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B03334">
        <w:tc>
          <w:tcPr>
            <w:tcW w:w="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28</w:t>
            </w:r>
          </w:p>
        </w:tc>
        <w:tc>
          <w:tcPr>
            <w:tcW w:w="1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28</w:t>
            </w:r>
          </w:p>
        </w:tc>
        <w:tc>
          <w:tcPr>
            <w:tcW w:w="2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Инфекционные заболевания: их особенности и меры профилактики</w:t>
            </w:r>
          </w:p>
        </w:tc>
        <w:tc>
          <w:tcPr>
            <w:tcW w:w="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7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Сформировать представление о инфекционные заболеваниях: их особенности и меры 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профилактики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.</w:t>
            </w:r>
            <w:proofErr w:type="gramEnd"/>
          </w:p>
        </w:tc>
        <w:tc>
          <w:tcPr>
            <w:tcW w:w="3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lastRenderedPageBreak/>
              <w:t>К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;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 продолжить 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обучение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о здоровом образе жизни. 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;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 сформулировать общие понятия о инфекционных заболеваниях 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. 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; Профилактика инфекционных заболеваний</w:t>
            </w:r>
          </w:p>
        </w:tc>
        <w:tc>
          <w:tcPr>
            <w:tcW w:w="2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Формирование понимания ценности безопасного образа жизни</w:t>
            </w:r>
          </w:p>
        </w:tc>
        <w:tc>
          <w:tcPr>
            <w:tcW w:w="16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B03334">
        <w:tc>
          <w:tcPr>
            <w:tcW w:w="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lastRenderedPageBreak/>
              <w:t>29</w:t>
            </w:r>
          </w:p>
        </w:tc>
        <w:tc>
          <w:tcPr>
            <w:tcW w:w="1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29</w:t>
            </w:r>
          </w:p>
        </w:tc>
        <w:tc>
          <w:tcPr>
            <w:tcW w:w="2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Факторы риска неинфекционных заболеваний и меры профилактики</w:t>
            </w:r>
          </w:p>
        </w:tc>
        <w:tc>
          <w:tcPr>
            <w:tcW w:w="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7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Сформировать представление об отрицательном влиянии ранних половых связей на здоровье человека.</w:t>
            </w:r>
          </w:p>
        </w:tc>
        <w:tc>
          <w:tcPr>
            <w:tcW w:w="3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;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 Продолжить 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обучение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о здоровом образе жизни. 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;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Знать об отрицательном влиянии ранних половых связей на здоровье человека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.. П;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Профилактика неинфекционных заболеваний</w:t>
            </w:r>
          </w:p>
        </w:tc>
        <w:tc>
          <w:tcPr>
            <w:tcW w:w="2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Формирование понимания ценности безопасного образа жизни</w:t>
            </w:r>
          </w:p>
        </w:tc>
        <w:tc>
          <w:tcPr>
            <w:tcW w:w="16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B03334">
        <w:tc>
          <w:tcPr>
            <w:tcW w:w="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30</w:t>
            </w:r>
          </w:p>
        </w:tc>
        <w:tc>
          <w:tcPr>
            <w:tcW w:w="1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30</w:t>
            </w:r>
          </w:p>
        </w:tc>
        <w:tc>
          <w:tcPr>
            <w:tcW w:w="2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Профилактика заболеваний, передающихся половым путем.</w:t>
            </w:r>
          </w:p>
        </w:tc>
        <w:tc>
          <w:tcPr>
            <w:tcW w:w="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7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Сформировать представление ВИЧ- инфекции и </w:t>
            </w:r>
            <w:proofErr w:type="spell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СПИДе</w:t>
            </w:r>
            <w:proofErr w:type="spell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; их последствиях.</w:t>
            </w:r>
          </w:p>
        </w:tc>
        <w:tc>
          <w:tcPr>
            <w:tcW w:w="3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;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Знать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инфекции, передаваемые половым путём; их последствия. 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; Показать важность воспитания подростков.</w:t>
            </w:r>
          </w:p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; Профилактика ВИЧ- инфекции и </w:t>
            </w:r>
            <w:proofErr w:type="spell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СПИДа</w:t>
            </w:r>
            <w:proofErr w:type="spell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.</w:t>
            </w:r>
          </w:p>
        </w:tc>
        <w:tc>
          <w:tcPr>
            <w:tcW w:w="2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Формирование понимания ценности безопасного образа жизни</w:t>
            </w:r>
          </w:p>
        </w:tc>
        <w:tc>
          <w:tcPr>
            <w:tcW w:w="16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DE588F">
        <w:tc>
          <w:tcPr>
            <w:tcW w:w="15990" w:type="dxa"/>
            <w:gridSpan w:val="1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Глава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7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. Оказание первой медицинской помощи при неотложных состояниях.</w:t>
            </w:r>
          </w:p>
        </w:tc>
      </w:tr>
      <w:tr w:rsidR="00DE588F" w:rsidRPr="00DE588F" w:rsidTr="00B03334">
        <w:tc>
          <w:tcPr>
            <w:tcW w:w="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31</w:t>
            </w:r>
          </w:p>
        </w:tc>
        <w:tc>
          <w:tcPr>
            <w:tcW w:w="1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31</w:t>
            </w:r>
          </w:p>
        </w:tc>
        <w:tc>
          <w:tcPr>
            <w:tcW w:w="2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Первая помощь при неотложных состояниях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: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Закон и порядок</w:t>
            </w:r>
          </w:p>
        </w:tc>
        <w:tc>
          <w:tcPr>
            <w:tcW w:w="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7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Усвоение правил ПМП</w:t>
            </w:r>
          </w:p>
        </w:tc>
        <w:tc>
          <w:tcPr>
            <w:tcW w:w="3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; Знать комплекс простейших мероприятий, проводимых ПМП. 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;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;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 Уметь оказывать ПМП при неотложных </w:t>
            </w:r>
            <w:proofErr w:type="spell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состояниях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</w:t>
            </w:r>
            <w:proofErr w:type="spellEnd"/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; Уметь оказывать помощь пострадавшему</w:t>
            </w:r>
          </w:p>
        </w:tc>
        <w:tc>
          <w:tcPr>
            <w:tcW w:w="2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Формирование понимания ценности безопасного образа жизни</w:t>
            </w:r>
          </w:p>
        </w:tc>
        <w:tc>
          <w:tcPr>
            <w:tcW w:w="16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B03334">
        <w:tc>
          <w:tcPr>
            <w:tcW w:w="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32</w:t>
            </w:r>
          </w:p>
        </w:tc>
        <w:tc>
          <w:tcPr>
            <w:tcW w:w="1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32</w:t>
            </w:r>
          </w:p>
        </w:tc>
        <w:tc>
          <w:tcPr>
            <w:tcW w:w="2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Оказание первой помощи при травмах.</w:t>
            </w:r>
          </w:p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Практическое занятие № 1 по теме: «Оказание первой помощи при травмах».</w:t>
            </w:r>
          </w:p>
        </w:tc>
        <w:tc>
          <w:tcPr>
            <w:tcW w:w="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227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Усвоение правил ПМП при: ссадинах, потертостях, ушибе, вывихе и растяжении.</w:t>
            </w:r>
          </w:p>
        </w:tc>
        <w:tc>
          <w:tcPr>
            <w:tcW w:w="3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К;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Знать правила личной гигиены . 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 при: ссадинах, потертостях, ушибе, вывихе и </w:t>
            </w:r>
            <w:proofErr w:type="spell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растяжении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</w:t>
            </w:r>
            <w:proofErr w:type="spellEnd"/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; уметь различать виды травм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2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Сформировать умение оказывать ПМП при </w:t>
            </w:r>
            <w:proofErr w:type="spell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трамвах</w:t>
            </w:r>
            <w:proofErr w:type="spell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16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B03334">
        <w:trPr>
          <w:trHeight w:val="2925"/>
        </w:trPr>
        <w:tc>
          <w:tcPr>
            <w:tcW w:w="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lastRenderedPageBreak/>
              <w:t>33</w:t>
            </w:r>
          </w:p>
        </w:tc>
        <w:tc>
          <w:tcPr>
            <w:tcW w:w="1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33</w:t>
            </w:r>
          </w:p>
        </w:tc>
        <w:tc>
          <w:tcPr>
            <w:tcW w:w="2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Оказание первой помощи при кровотечениях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анениях.</w:t>
            </w:r>
          </w:p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Практическое занятие № 1 по теме: «Оказание первой помощи при кровотечениях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анениях..</w:t>
            </w:r>
          </w:p>
        </w:tc>
        <w:tc>
          <w:tcPr>
            <w:tcW w:w="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7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Изучить комплекс простейших мероприятий, при кровотечениях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анениях.</w:t>
            </w:r>
          </w:p>
        </w:tc>
        <w:tc>
          <w:tcPr>
            <w:tcW w:w="3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; Знать комплекс простейших мероприятий, проводимых при кровотечениях. ранениях..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; Первая медицинская помощь при </w:t>
            </w:r>
            <w:proofErr w:type="spell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при</w:t>
            </w:r>
            <w:proofErr w:type="spell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кровотечениях. </w:t>
            </w:r>
            <w:proofErr w:type="spell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ранениях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</w:t>
            </w:r>
            <w:proofErr w:type="spellEnd"/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; Уметь оказывать помощь пострадавшему.</w:t>
            </w:r>
          </w:p>
        </w:tc>
        <w:tc>
          <w:tcPr>
            <w:tcW w:w="2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Усвоение простейших мероприятий, проводимых при кровотечениях. ранениях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..</w:t>
            </w:r>
            <w:proofErr w:type="gramEnd"/>
          </w:p>
        </w:tc>
        <w:tc>
          <w:tcPr>
            <w:tcW w:w="16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9803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DE588F" w:rsidRPr="00DE588F" w:rsidTr="00B03334">
        <w:trPr>
          <w:trHeight w:val="2235"/>
        </w:trPr>
        <w:tc>
          <w:tcPr>
            <w:tcW w:w="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34</w:t>
            </w:r>
          </w:p>
        </w:tc>
        <w:tc>
          <w:tcPr>
            <w:tcW w:w="1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34</w:t>
            </w:r>
          </w:p>
        </w:tc>
        <w:tc>
          <w:tcPr>
            <w:tcW w:w="2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Первая помощь 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:с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ердечно-легочная реанимация.</w:t>
            </w:r>
          </w:p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Итоговая контрольная работа</w:t>
            </w:r>
          </w:p>
        </w:tc>
        <w:tc>
          <w:tcPr>
            <w:tcW w:w="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7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Изучить комплекс простейших мероприятий, при сердечно-легочной реанимации.</w:t>
            </w:r>
          </w:p>
        </w:tc>
        <w:tc>
          <w:tcPr>
            <w:tcW w:w="3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; Знать первую помощь при сердечно-легочной реанимации.. </w:t>
            </w:r>
            <w:proofErr w:type="gramStart"/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</w:t>
            </w:r>
            <w:proofErr w:type="gramEnd"/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; Знать признаки передозировки</w:t>
            </w:r>
            <w:r w:rsidRPr="00DE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 П</w:t>
            </w: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; Уметь оказывать помощь пострадавшему.</w:t>
            </w:r>
          </w:p>
        </w:tc>
        <w:tc>
          <w:tcPr>
            <w:tcW w:w="2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588F" w:rsidRPr="00DE588F" w:rsidRDefault="00DE588F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E588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Усвоение правил оказания ПП при передозировке.</w:t>
            </w:r>
          </w:p>
        </w:tc>
        <w:tc>
          <w:tcPr>
            <w:tcW w:w="16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98038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588F" w:rsidRPr="00DE588F" w:rsidRDefault="00DE588F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03334" w:rsidRPr="00DE588F" w:rsidTr="00B03334">
        <w:trPr>
          <w:trHeight w:val="2235"/>
        </w:trPr>
        <w:tc>
          <w:tcPr>
            <w:tcW w:w="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3334" w:rsidRPr="00DE588F" w:rsidRDefault="00B03334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35</w:t>
            </w:r>
          </w:p>
        </w:tc>
        <w:tc>
          <w:tcPr>
            <w:tcW w:w="1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3334" w:rsidRPr="00DE588F" w:rsidRDefault="00B03334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35</w:t>
            </w:r>
          </w:p>
        </w:tc>
        <w:tc>
          <w:tcPr>
            <w:tcW w:w="24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3334" w:rsidRPr="00DE588F" w:rsidRDefault="00B03334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Первая помощь при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ушибах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астяженияи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связок,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вывихах,переломах</w:t>
            </w:r>
            <w:proofErr w:type="spellEnd"/>
          </w:p>
        </w:tc>
        <w:tc>
          <w:tcPr>
            <w:tcW w:w="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3334" w:rsidRPr="00DE588F" w:rsidRDefault="00B03334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7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3334" w:rsidRPr="00DE588F" w:rsidRDefault="00B03334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0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3334" w:rsidRPr="00DE588F" w:rsidRDefault="00B03334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3334" w:rsidRPr="00DE588F" w:rsidRDefault="00B03334" w:rsidP="00DE58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3334" w:rsidRPr="00DE588F" w:rsidRDefault="00B03334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03334" w:rsidRPr="00DE588F" w:rsidRDefault="00B03334" w:rsidP="00DE58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</w:tbl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</w:p>
    <w:p w:rsidR="00DE588F" w:rsidRPr="00DE588F" w:rsidRDefault="00DE588F" w:rsidP="00DE588F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Календарно-тематическое планирование</w:t>
      </w:r>
    </w:p>
    <w:p w:rsidR="00DE588F" w:rsidRPr="00DE588F" w:rsidRDefault="00DE588F" w:rsidP="00DE588F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>10 класс. Основы безопасности жизнедеятельности</w:t>
      </w:r>
      <w:r w:rsidRPr="00DE588F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 </w:t>
      </w:r>
      <w:r w:rsidR="00B03334">
        <w:rPr>
          <w:rFonts w:ascii="Times New Roman" w:eastAsia="Times New Roman" w:hAnsi="Times New Roman" w:cs="Times New Roman"/>
          <w:color w:val="000000"/>
          <w:sz w:val="21"/>
          <w:szCs w:val="21"/>
        </w:rPr>
        <w:t>(35</w:t>
      </w:r>
      <w:r w:rsidRPr="00DE588F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часа, 1 час в неделю)</w:t>
      </w:r>
    </w:p>
    <w:p w:rsidR="00DE588F" w:rsidRPr="00DE588F" w:rsidRDefault="00DE588F" w:rsidP="00DE588F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</w:p>
    <w:p w:rsidR="00DE588F" w:rsidRPr="00DE588F" w:rsidRDefault="00DE588F" w:rsidP="00DE588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</w:p>
    <w:p w:rsidR="00AE0A9E" w:rsidRDefault="00AE0A9E"/>
    <w:sectPr w:rsidR="00AE0A9E" w:rsidSect="00DE58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072F00"/>
    <w:multiLevelType w:val="multilevel"/>
    <w:tmpl w:val="AF144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5A0202"/>
    <w:multiLevelType w:val="multilevel"/>
    <w:tmpl w:val="64D00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7930276"/>
    <w:multiLevelType w:val="multilevel"/>
    <w:tmpl w:val="470E5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E588F"/>
    <w:rsid w:val="000A7853"/>
    <w:rsid w:val="001310AD"/>
    <w:rsid w:val="00156B01"/>
    <w:rsid w:val="001F03C9"/>
    <w:rsid w:val="00360278"/>
    <w:rsid w:val="003C60EA"/>
    <w:rsid w:val="003F0362"/>
    <w:rsid w:val="004601D2"/>
    <w:rsid w:val="005036F7"/>
    <w:rsid w:val="005842CC"/>
    <w:rsid w:val="006A4D5F"/>
    <w:rsid w:val="006E2033"/>
    <w:rsid w:val="007928F9"/>
    <w:rsid w:val="007E41CC"/>
    <w:rsid w:val="00806F6C"/>
    <w:rsid w:val="00896235"/>
    <w:rsid w:val="008B7CE4"/>
    <w:rsid w:val="00917D50"/>
    <w:rsid w:val="00980386"/>
    <w:rsid w:val="00A004BC"/>
    <w:rsid w:val="00AE0A9E"/>
    <w:rsid w:val="00B03334"/>
    <w:rsid w:val="00BF3A30"/>
    <w:rsid w:val="00C81803"/>
    <w:rsid w:val="00D175D6"/>
    <w:rsid w:val="00DE588F"/>
    <w:rsid w:val="00ED792D"/>
    <w:rsid w:val="00F97B89"/>
    <w:rsid w:val="00FE0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62"/>
  </w:style>
  <w:style w:type="paragraph" w:styleId="3">
    <w:name w:val="heading 3"/>
    <w:basedOn w:val="a"/>
    <w:link w:val="30"/>
    <w:uiPriority w:val="9"/>
    <w:qFormat/>
    <w:rsid w:val="00DE58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E588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nhideWhenUsed/>
    <w:rsid w:val="00DE5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rsid w:val="005036F7"/>
    <w:pPr>
      <w:widowControl w:val="0"/>
      <w:snapToGrid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84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42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0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5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9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4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7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F40B5-3C83-451E-B049-19F88889B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20</Pages>
  <Words>4118</Words>
  <Characters>23478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2020-09-07T17:35:00Z</dcterms:created>
  <dcterms:modified xsi:type="dcterms:W3CDTF">2021-10-05T18:37:00Z</dcterms:modified>
</cp:coreProperties>
</file>